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0A" w:rsidRDefault="006D7A0A" w:rsidP="00603FEB">
      <w:pPr>
        <w:adjustRightInd w:val="0"/>
        <w:snapToGrid w:val="0"/>
        <w:spacing w:beforeLines="100"/>
        <w:rPr>
          <w:rFonts w:ascii="Times New Roman" w:hAnsi="Times New Roman" w:cs="Times New Roman"/>
        </w:rPr>
      </w:pPr>
      <w:bookmarkStart w:id="0" w:name="OLE_LINK2"/>
      <w:r w:rsidRPr="006D7A0A">
        <w:pict>
          <v:group id="_x0000_s1028" style="position:absolute;left:0;text-align:left;margin-left:357.85pt;margin-top:6.1pt;width:63pt;height:34.5pt;z-index:-251658240"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B4EAABkcnMvbWVkaWEvaW1h&#10;Z2UxLmVtZlBLAQIUABQAAAAIAIdO4kArsxZdFzAAAHaOAAAUAAAAAAAAAAEAIAAAAMcIAABkcnMv&#10;bWVkaWEvaW1hZ2UyLmVtZlBLBQYAAAAACwALAJQCAA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9538;top:1952;width:1188;height:298"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29"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sidR="008110E5">
        <w:rPr>
          <w:rFonts w:ascii="Times New Roman" w:hAnsi="Times New Roman" w:cs="Times New Roman" w:hint="eastAsia"/>
          <w:b/>
          <w:bCs/>
        </w:rPr>
        <w:t>Letter</w:t>
      </w:r>
    </w:p>
    <w:p w:rsidR="006D7A0A" w:rsidRDefault="008110E5" w:rsidP="00603FEB">
      <w:pPr>
        <w:adjustRightInd w:val="0"/>
        <w:snapToGrid w:val="0"/>
        <w:spacing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6D7A0A" w:rsidRDefault="008110E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proofErr w:type="gramStart"/>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hint="eastAsia"/>
          <w:b/>
          <w:bCs/>
          <w:i/>
          <w:iCs/>
          <w:color w:val="808080" w:themeColor="background1" w:themeShade="80"/>
          <w:sz w:val="18"/>
          <w:szCs w:val="18"/>
        </w:rPr>
        <w:t xml:space="preserve"> </w:t>
      </w:r>
      <w:bookmarkStart w:id="2" w:name="OLE_LINK4"/>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hint="eastAsia"/>
          <w:b/>
          <w:bCs/>
          <w:i/>
          <w:iCs/>
          <w:color w:val="808080" w:themeColor="background1" w:themeShade="80"/>
          <w:sz w:val="18"/>
          <w:szCs w:val="18"/>
        </w:rPr>
        <w:t xml:space="preserve"> standardized ones</w:t>
      </w:r>
      <w:bookmarkEnd w:id="2"/>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 xml:space="preserve">e.g., </w:t>
      </w:r>
      <w:r>
        <w:rPr>
          <w:rFonts w:ascii="Times New Roman" w:hAnsi="Times New Roman" w:cs="Times New Roman" w:hint="eastAsia"/>
          <w:b/>
          <w:bCs/>
          <w:i/>
          <w:iCs/>
          <w:color w:val="808080" w:themeColor="background1" w:themeShade="80"/>
          <w:sz w:val="18"/>
          <w:szCs w:val="18"/>
        </w:rPr>
        <w:t>DNA, RNA, etc.</w:t>
      </w:r>
      <w:r>
        <w:rPr>
          <w:rFonts w:ascii="Times New Roman" w:hAnsi="Times New Roman" w:cs="Times New Roman"/>
          <w:color w:val="808080" w:themeColor="background1" w:themeShade="80"/>
          <w:sz w:val="18"/>
          <w:szCs w:val="18"/>
        </w:rPr>
        <w:t>]</w:t>
      </w:r>
      <w:proofErr w:type="gramEnd"/>
    </w:p>
    <w:p w:rsidR="006D7A0A" w:rsidRDefault="008110E5" w:rsidP="00603FEB">
      <w:pPr>
        <w:adjustRightInd w:val="0"/>
        <w:snapToGrid w:val="0"/>
        <w:spacing w:beforeLines="50"/>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6D7A0A" w:rsidRDefault="008110E5" w:rsidP="00603FEB">
      <w:pPr>
        <w:adjustRightInd w:val="0"/>
        <w:snapToGrid w:val="0"/>
        <w:spacing w:beforeLines="5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6D7A0A" w:rsidRDefault="008110E5">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6D7A0A" w:rsidRDefault="008110E5">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6D7A0A" w:rsidRDefault="008110E5" w:rsidP="00603FEB">
      <w:pPr>
        <w:adjustRightInd w:val="0"/>
        <w:snapToGrid w:val="0"/>
        <w:spacing w:beforeLines="50"/>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8"/>
            <w:rFonts w:ascii="Times New Roman" w:eastAsia="Times New Roman" w:hAnsi="Times New Roman" w:cs="Times New Roman"/>
            <w:iCs/>
            <w:color w:val="190F13"/>
            <w:sz w:val="18"/>
            <w:szCs w:val="18"/>
          </w:rPr>
          <w:t>xxxx@xxxx.xxx</w:t>
        </w:r>
      </w:hyperlink>
    </w:p>
    <w:p w:rsidR="006D7A0A" w:rsidRDefault="008110E5" w:rsidP="00603FEB">
      <w:pPr>
        <w:adjustRightInd w:val="0"/>
        <w:snapToGrid w:val="0"/>
        <w:spacing w:beforeLines="50"/>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6D7A0A" w:rsidRDefault="008110E5">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i/>
          <w:color w:val="808080" w:themeColor="background1" w:themeShade="80"/>
          <w:kern w:val="0"/>
          <w:sz w:val="18"/>
          <w:szCs w:val="18"/>
        </w:rPr>
        <w:t>]</w:t>
      </w:r>
    </w:p>
    <w:p w:rsidR="006D7A0A" w:rsidRDefault="008110E5" w:rsidP="00603FEB">
      <w:pPr>
        <w:adjustRightInd w:val="0"/>
        <w:snapToGrid w:val="0"/>
        <w:spacing w:beforeLines="100"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6D7A0A" w:rsidRDefault="008110E5">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hAnsi="Times New Roman"/>
          <w:b/>
          <w:bCs/>
          <w:i/>
          <w:color w:val="808080" w:themeColor="background1" w:themeShade="80"/>
          <w:sz w:val="18"/>
          <w:szCs w:val="18"/>
        </w:rPr>
        <w:t>“</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w:t>
      </w:r>
      <w:r>
        <w:rPr>
          <w:rFonts w:ascii="Times New Roman" w:hAnsi="Times New Roman"/>
          <w:b/>
          <w:bCs/>
          <w:i/>
          <w:color w:val="808080" w:themeColor="background1" w:themeShade="80"/>
          <w:sz w:val="18"/>
          <w:szCs w:val="18"/>
        </w:rPr>
        <w:t>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For any questions, you may contact</w:t>
      </w:r>
      <w:r>
        <w:rPr>
          <w:rFonts w:ascii="Times New Roman" w:eastAsia="宋体" w:hAnsi="Times New Roman" w:hint="eastAsia"/>
          <w:b/>
          <w:bCs/>
          <w:i/>
          <w:color w:val="808080" w:themeColor="background1" w:themeShade="80"/>
          <w:sz w:val="18"/>
          <w:szCs w:val="18"/>
          <w:lang w:eastAsia="zh-CN"/>
        </w:rPr>
        <w:t xml:space="preserve"> </w:t>
      </w:r>
      <w:bookmarkStart w:id="3" w:name="_GoBack"/>
      <w:bookmarkEnd w:id="3"/>
      <w:r w:rsidR="00603FEB">
        <w:fldChar w:fldCharType="begin"/>
      </w:r>
      <w:r w:rsidR="00603FEB">
        <w:instrText>HYPERLINK "mailto:editorial@jtggjournal.com"</w:instrText>
      </w:r>
      <w:r w:rsidR="00603FEB">
        <w:fldChar w:fldCharType="separate"/>
      </w:r>
      <w:r w:rsidR="00603FEB">
        <w:rPr>
          <w:rStyle w:val="a6"/>
          <w:rFonts w:ascii="Times New Roman" w:hAnsi="Times New Roman"/>
          <w:b/>
          <w:bCs/>
          <w:i/>
          <w:color w:val="808080" w:themeColor="background1" w:themeShade="80"/>
          <w:sz w:val="18"/>
          <w:szCs w:val="18"/>
        </w:rPr>
        <w:t>editorial@jtggjournal.com</w:t>
      </w:r>
      <w:r w:rsidR="00603FEB">
        <w:fldChar w:fldCharType="end"/>
      </w:r>
      <w:r>
        <w:rPr>
          <w:rFonts w:ascii="Times New Roman" w:hAnsi="Times New Roman"/>
          <w:b/>
          <w:bCs/>
          <w:i/>
          <w:color w:val="808080" w:themeColor="background1" w:themeShade="80"/>
          <w:sz w:val="18"/>
          <w:szCs w:val="18"/>
        </w:rPr>
        <w:t>.</w:t>
      </w:r>
    </w:p>
    <w:p w:rsidR="006D7A0A" w:rsidRDefault="008110E5" w:rsidP="00603FEB">
      <w:pPr>
        <w:adjustRightInd w:val="0"/>
        <w:snapToGrid w:val="0"/>
        <w:spacing w:beforeLines="100"/>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rsidR="006D7A0A" w:rsidRDefault="008110E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6D7A0A" w:rsidRDefault="008110E5">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rsidR="006D7A0A" w:rsidRDefault="008110E5" w:rsidP="00603FEB">
      <w:pPr>
        <w:adjustRightInd w:val="0"/>
        <w:snapToGrid w:val="0"/>
        <w:spacing w:beforeLines="100"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rsidR="006D7A0A" w:rsidRDefault="008110E5">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Please suggest </w:t>
      </w:r>
      <w:r>
        <w:rPr>
          <w:rFonts w:ascii="Times New Roman" w:hAnsi="Times New Roman" w:cs="Times New Roman"/>
          <w:b/>
          <w:bCs/>
          <w:i/>
          <w:iCs/>
          <w:color w:val="808080" w:themeColor="background1" w:themeShade="80"/>
          <w:sz w:val="18"/>
          <w:szCs w:val="18"/>
        </w:rPr>
        <w:t>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w:t>
      </w:r>
      <w:r>
        <w:rPr>
          <w:rFonts w:ascii="Times New Roman" w:hAnsi="Times New Roman" w:cs="Times New Roman"/>
          <w:b/>
          <w:bCs/>
          <w:i/>
          <w:iCs/>
          <w:color w:val="808080" w:themeColor="background1" w:themeShade="80"/>
          <w:sz w:val="18"/>
          <w:szCs w:val="18"/>
        </w:rPr>
        <w:t xml:space="preserve"> keywords which can be used for describing the content of the </w:t>
      </w:r>
      <w:r>
        <w:rPr>
          <w:rFonts w:ascii="Times New Roman" w:hAnsi="Times New Roman" w:cs="Times New Roman"/>
          <w:b/>
          <w:bCs/>
          <w:i/>
          <w:iCs/>
          <w:color w:val="808080" w:themeColor="background1" w:themeShade="80"/>
          <w:sz w:val="18"/>
          <w:szCs w:val="18"/>
        </w:rPr>
        <w:t>m</w:t>
      </w:r>
      <w:r>
        <w:rPr>
          <w:rFonts w:ascii="Times New Roman" w:hAnsi="Times New Roman" w:cs="Times New Roman"/>
          <w:b/>
          <w:bCs/>
          <w:i/>
          <w:iCs/>
          <w:color w:val="808080" w:themeColor="background1" w:themeShade="80"/>
          <w:sz w:val="18"/>
          <w:szCs w:val="18"/>
        </w:rPr>
        <w:t>anuscript</w:t>
      </w:r>
      <w:r>
        <w:rPr>
          <w:rFonts w:ascii="Times New Roman" w:hAnsi="Times New Roman" w:cs="Times New Roman"/>
          <w:b/>
          <w:bCs/>
          <w:i/>
          <w:iCs/>
          <w:color w:val="808080" w:themeColor="background1" w:themeShade="80"/>
          <w:sz w:val="18"/>
          <w:szCs w:val="18"/>
        </w:rPr>
        <w:t xml:space="preserve"> and will enable the full text of the </w:t>
      </w:r>
      <w:r>
        <w:rPr>
          <w:rFonts w:ascii="Times New Roman" w:hAnsi="Times New Roman" w:cs="Times New Roman"/>
          <w:b/>
          <w:bCs/>
          <w:i/>
          <w:iCs/>
          <w:color w:val="808080" w:themeColor="background1" w:themeShade="80"/>
          <w:sz w:val="18"/>
          <w:szCs w:val="18"/>
        </w:rPr>
        <w:t>m</w:t>
      </w:r>
      <w:r>
        <w:rPr>
          <w:rFonts w:ascii="Times New Roman" w:hAnsi="Times New Roman" w:cs="Times New Roman"/>
          <w:b/>
          <w:bCs/>
          <w:i/>
          <w:iCs/>
          <w:color w:val="808080" w:themeColor="background1" w:themeShade="80"/>
          <w:sz w:val="18"/>
          <w:szCs w:val="18"/>
        </w:rPr>
        <w:t>anuscript</w:t>
      </w:r>
      <w:r>
        <w:rPr>
          <w:rFonts w:ascii="Times New Roman" w:hAnsi="Times New Roman" w:cs="Times New Roman"/>
          <w:b/>
          <w:bCs/>
          <w:i/>
          <w:iCs/>
          <w:color w:val="808080" w:themeColor="background1" w:themeShade="80"/>
          <w:sz w:val="18"/>
          <w:szCs w:val="18"/>
        </w:rPr>
        <w:t xml:space="preserve"> to be searchable online</w:t>
      </w:r>
      <w:r>
        <w:rPr>
          <w:rFonts w:ascii="Times New Roman" w:hAnsi="Times New Roman" w:cs="Times New Roman"/>
          <w:b/>
          <w:bCs/>
          <w:i/>
          <w:iCs/>
          <w:color w:val="808080" w:themeColor="background1" w:themeShade="80"/>
          <w:sz w:val="18"/>
          <w:szCs w:val="18"/>
        </w:rPr>
        <w:t>]</w:t>
      </w:r>
    </w:p>
    <w:p w:rsidR="006D7A0A" w:rsidRDefault="008110E5" w:rsidP="00603FEB">
      <w:pPr>
        <w:adjustRightInd w:val="0"/>
        <w:snapToGrid w:val="0"/>
        <w:spacing w:beforeLines="100"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6D7A0A" w:rsidRDefault="008110E5">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i/>
          <w:color w:val="808080" w:themeColor="background1" w:themeShade="80"/>
          <w:kern w:val="0"/>
          <w:sz w:val="18"/>
          <w:szCs w:val="18"/>
        </w:rPr>
        <w:t>]</w:t>
      </w:r>
    </w:p>
    <w:p w:rsidR="006D7A0A" w:rsidRDefault="008110E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6D7A0A" w:rsidRDefault="008110E5">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i/>
          <w:color w:val="808080" w:themeColor="background1" w:themeShade="80"/>
          <w:kern w:val="0"/>
          <w:sz w:val="18"/>
          <w:szCs w:val="18"/>
        </w:rPr>
        <w:t>]</w:t>
      </w:r>
    </w:p>
    <w:p w:rsidR="006D7A0A" w:rsidRDefault="008110E5" w:rsidP="00603FEB">
      <w:pPr>
        <w:widowControl/>
        <w:adjustRightInd w:val="0"/>
        <w:snapToGrid w:val="0"/>
        <w:spacing w:beforeLines="50"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6D7A0A" w:rsidRDefault="008110E5">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i/>
          <w:color w:val="808080" w:themeColor="background1" w:themeShade="80"/>
          <w:kern w:val="0"/>
          <w:sz w:val="18"/>
          <w:szCs w:val="18"/>
        </w:rPr>
        <w:t>]</w:t>
      </w:r>
    </w:p>
    <w:p w:rsidR="006D7A0A" w:rsidRDefault="008110E5" w:rsidP="00603FEB">
      <w:pPr>
        <w:widowControl/>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6D7A0A" w:rsidRDefault="008110E5" w:rsidP="00603FEB">
      <w:pPr>
        <w:widowControl/>
        <w:numPr>
          <w:ilvl w:val="0"/>
          <w:numId w:val="2"/>
        </w:numPr>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 xml:space="preserve">All drugs and chemicals </w:t>
      </w:r>
      <w:r>
        <w:rPr>
          <w:rFonts w:ascii="Times New Roman" w:hAnsi="Times New Roman" w:cs="Times New Roman"/>
          <w:b/>
          <w:bCs/>
          <w:i/>
          <w:iCs/>
          <w:color w:val="808080" w:themeColor="background1" w:themeShade="80"/>
          <w:sz w:val="18"/>
          <w:szCs w:val="18"/>
        </w:rPr>
        <w:t>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6D7A0A" w:rsidRDefault="008110E5" w:rsidP="00603FEB">
      <w:pPr>
        <w:adjustRightInd w:val="0"/>
        <w:snapToGrid w:val="0"/>
        <w:spacing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rPr>
        <w:t>Figur</w:t>
      </w:r>
      <w:r>
        <w:rPr>
          <w:rFonts w:ascii="Times New Roman" w:hAnsi="Times New Roman" w:cs="Times New Roman"/>
          <w:sz w:val="20"/>
          <w:szCs w:val="20"/>
        </w:rPr>
        <w:t>e 1A and B</w:t>
      </w:r>
      <w:r>
        <w:rPr>
          <w:rFonts w:ascii="Times New Roman" w:hAnsi="Times New Roman" w:cs="Times New Roman"/>
          <w:sz w:val="20"/>
          <w:szCs w:val="20"/>
        </w:rPr>
        <w:t>;</w:t>
      </w:r>
      <w:r>
        <w:rPr>
          <w:rFonts w:ascii="Times New Roman" w:hAnsi="Times New Roman" w:cs="Times New Roman"/>
          <w:sz w:val="20"/>
          <w:szCs w:val="20"/>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rPr>
        <w:t>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w:t>
      </w:r>
      <w:r>
        <w:rPr>
          <w:rFonts w:ascii="Times New Roman" w:hAnsi="Times New Roman" w:cs="Times New Roman"/>
          <w:sz w:val="20"/>
          <w:szCs w:val="20"/>
        </w:rPr>
        <w:t>)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w:t>
      </w:r>
      <w:r>
        <w:rPr>
          <w:rFonts w:ascii="Times New Roman" w:hAnsi="Times New Roman" w:cs="Times New Roman" w:hint="eastAsia"/>
          <w:sz w:val="20"/>
          <w:szCs w:val="20"/>
        </w:rPr>
        <w:t xml:space="preserve"> For details, you may refer to </w:t>
      </w:r>
      <w:hyperlink r:id="rId11" w:history="1">
        <w:r w:rsidR="00603FEB" w:rsidRPr="006134A8">
          <w:rPr>
            <w:rStyle w:val="a8"/>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6D7A0A" w:rsidRDefault="008110E5" w:rsidP="00603FEB">
      <w:pPr>
        <w:widowControl/>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6D7A0A" w:rsidRDefault="008110E5" w:rsidP="00603FEB">
      <w:pPr>
        <w:numPr>
          <w:ilvl w:val="0"/>
          <w:numId w:val="2"/>
        </w:numPr>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w:t>
      </w:r>
      <w:r>
        <w:rPr>
          <w:rFonts w:ascii="Times New Roman" w:hAnsi="Times New Roman" w:cs="Times New Roman"/>
          <w:b/>
          <w:bCs/>
          <w:i/>
          <w:iCs/>
          <w:color w:val="808080" w:themeColor="background1" w:themeShade="80"/>
          <w:sz w:val="18"/>
          <w:szCs w:val="18"/>
        </w:rPr>
        <w:t>a logical sequence;</w:t>
      </w:r>
    </w:p>
    <w:p w:rsidR="006D7A0A" w:rsidRDefault="008110E5" w:rsidP="00603FEB">
      <w:pPr>
        <w:numPr>
          <w:ilvl w:val="0"/>
          <w:numId w:val="2"/>
        </w:numPr>
        <w:adjustRightInd w:val="0"/>
        <w:snapToGrid w:val="0"/>
        <w:spacing w:afterLines="1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9"/>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2"/>
        <w:gridCol w:w="4422"/>
      </w:tblGrid>
      <w:tr w:rsidR="006D7A0A">
        <w:tc>
          <w:tcPr>
            <w:tcW w:w="4422" w:type="dxa"/>
          </w:tcPr>
          <w:p w:rsidR="006D7A0A" w:rsidRDefault="008110E5">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rsidR="006D7A0A" w:rsidRDefault="008110E5" w:rsidP="00603FEB">
            <w:pPr>
              <w:pStyle w:val="MDPI52figure"/>
              <w:adjustRightInd w:val="0"/>
              <w:snapToGrid w:val="0"/>
              <w:spacing w:afterLines="50"/>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6D7A0A" w:rsidRDefault="008110E5">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rsidR="006D7A0A" w:rsidRDefault="008110E5" w:rsidP="00603FEB">
            <w:pPr>
              <w:pStyle w:val="MDPI52figure"/>
              <w:adjustRightInd w:val="0"/>
              <w:snapToGrid w:val="0"/>
              <w:spacing w:afterLines="50"/>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6D7A0A">
        <w:tc>
          <w:tcPr>
            <w:tcW w:w="8844" w:type="dxa"/>
            <w:gridSpan w:val="2"/>
          </w:tcPr>
          <w:p w:rsidR="006D7A0A" w:rsidRDefault="008110E5">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A0A" w:rsidRDefault="008110E5">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6D7A0A" w:rsidRDefault="008110E5" w:rsidP="00603FEB">
      <w:pPr>
        <w:adjustRightInd w:val="0"/>
        <w:snapToGrid w:val="0"/>
        <w:spacing w:beforeLines="50"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w:t>
      </w:r>
      <w:r>
        <w:rPr>
          <w:rFonts w:ascii="Times New Roman" w:hAnsi="Times New Roman" w:cs="Times New Roman"/>
          <w:sz w:val="20"/>
          <w:szCs w:val="20"/>
        </w:rPr>
        <w:t xml:space="preserve">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w:t>
      </w:r>
      <w:proofErr w:type="spellStart"/>
      <w:r>
        <w:rPr>
          <w:rFonts w:ascii="Times New Roman" w:hAnsi="Times New Roman" w:cs="Times New Roman"/>
          <w:sz w:val="20"/>
          <w:szCs w:val="20"/>
        </w:rPr>
        <w:t>dendritic</w:t>
      </w:r>
      <w:proofErr w:type="spellEnd"/>
      <w:r>
        <w:rPr>
          <w:rFonts w:ascii="Times New Roman" w:hAnsi="Times New Roman" w:cs="Times New Roman"/>
          <w:sz w:val="20"/>
          <w:szCs w:val="20"/>
        </w:rPr>
        <w:t xml:space="preserve"> cells; MHC: major </w:t>
      </w:r>
      <w:proofErr w:type="spellStart"/>
      <w:r>
        <w:rPr>
          <w:rFonts w:ascii="Times New Roman" w:hAnsi="Times New Roman" w:cs="Times New Roman"/>
          <w:sz w:val="20"/>
          <w:szCs w:val="20"/>
        </w:rPr>
        <w:t>histocompatibility</w:t>
      </w:r>
      <w:proofErr w:type="spellEnd"/>
      <w:r>
        <w:rPr>
          <w:rFonts w:ascii="Times New Roman" w:hAnsi="Times New Roman" w:cs="Times New Roman"/>
          <w:sz w:val="20"/>
          <w:szCs w:val="20"/>
        </w:rPr>
        <w:t xml:space="preserve">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rPr>
        <w:t xml:space="preserve">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w:t>
      </w:r>
    </w:p>
    <w:p w:rsidR="006D7A0A" w:rsidRDefault="008110E5" w:rsidP="00603FEB">
      <w:pPr>
        <w:adjustRightInd w:val="0"/>
        <w:snapToGrid w:val="0"/>
        <w:spacing w:beforeLines="50" w:after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r>
        <w:rPr>
          <w:rFonts w:ascii="Times New Roman" w:hAnsi="Times New Roman" w:cs="Times New Roman"/>
          <w:b/>
          <w:bCs/>
          <w:i/>
          <w:iCs/>
          <w:color w:val="808080" w:themeColor="background1" w:themeShade="80"/>
          <w:sz w:val="18"/>
          <w:szCs w:val="18"/>
        </w:rPr>
        <w:t>:</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It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highly recommended that authors p</w:t>
      </w:r>
      <w:r>
        <w:rPr>
          <w:rFonts w:ascii="Times New Roman" w:hAnsi="Times New Roman" w:cs="Times New Roman"/>
          <w:b/>
          <w:bCs/>
          <w:i/>
          <w:iCs/>
          <w:color w:val="808080" w:themeColor="background1" w:themeShade="80"/>
          <w:sz w:val="18"/>
          <w:szCs w:val="18"/>
        </w:rPr>
        <w:t xml:space="preserve">rovide </w:t>
      </w:r>
      <w:r>
        <w:rPr>
          <w:rFonts w:ascii="Times New Roman" w:hAnsi="Times New Roman" w:cs="Times New Roman" w:hint="eastAsia"/>
          <w:b/>
          <w:bCs/>
          <w:i/>
          <w:iCs/>
          <w:color w:val="808080" w:themeColor="background1" w:themeShade="80"/>
          <w:sz w:val="18"/>
          <w:szCs w:val="18"/>
        </w:rPr>
        <w:t xml:space="preserve">figures </w:t>
      </w:r>
      <w:r>
        <w:rPr>
          <w:rFonts w:ascii="Times New Roman" w:hAnsi="Times New Roman" w:cs="Times New Roman"/>
          <w:b/>
          <w:bCs/>
          <w:i/>
          <w:iCs/>
          <w:color w:val="808080" w:themeColor="background1" w:themeShade="80"/>
          <w:sz w:val="18"/>
          <w:szCs w:val="18"/>
        </w:rPr>
        <w:t>in format of TIFF, PSD, AI, or JPEG, with resolution 300-600 dpi.</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F</w:t>
      </w:r>
      <w:r>
        <w:rPr>
          <w:rFonts w:ascii="Times New Roman" w:hAnsi="Times New Roman" w:cs="Times New Roman" w:hint="eastAsia"/>
          <w:b/>
          <w:bCs/>
          <w:i/>
          <w:iCs/>
          <w:color w:val="808080" w:themeColor="background1" w:themeShade="80"/>
          <w:sz w:val="18"/>
          <w:szCs w:val="18"/>
        </w:rPr>
        <w:t>igures should be clear</w:t>
      </w:r>
      <w:r>
        <w:rPr>
          <w:rFonts w:ascii="Times New Roman" w:hAnsi="Times New Roman" w:cs="Times New Roman" w:hint="eastAsia"/>
          <w:b/>
          <w:bCs/>
          <w:i/>
          <w:iCs/>
          <w:color w:val="808080" w:themeColor="background1" w:themeShade="80"/>
          <w:sz w:val="18"/>
          <w:szCs w:val="18"/>
        </w:rPr>
        <w:t>ly displayed</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English</w:t>
      </w:r>
      <w:r>
        <w:rPr>
          <w:rFonts w:ascii="Times New Roman" w:hAnsi="Times New Roman" w:cs="Times New Roman" w:hint="eastAsia"/>
          <w:b/>
          <w:bCs/>
          <w:i/>
          <w:iCs/>
          <w:color w:val="808080" w:themeColor="background1" w:themeShade="80"/>
          <w:sz w:val="18"/>
          <w:szCs w:val="18"/>
        </w:rPr>
        <w:t xml:space="preserve"> words</w:t>
      </w:r>
      <w:r>
        <w:rPr>
          <w:rFonts w:ascii="Times New Roman" w:hAnsi="Times New Roman" w:cs="Times New Roman"/>
          <w:b/>
          <w:bCs/>
          <w:i/>
          <w:iCs/>
          <w:color w:val="808080" w:themeColor="background1" w:themeShade="80"/>
          <w:sz w:val="18"/>
          <w:szCs w:val="18"/>
        </w:rPr>
        <w:t xml:space="preserve"> should be avoided.</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If </w:t>
      </w:r>
      <w:r>
        <w:rPr>
          <w:rFonts w:ascii="Times New Roman" w:hAnsi="Times New Roman" w:cs="Times New Roman" w:hint="eastAsia"/>
          <w:b/>
          <w:bCs/>
          <w:i/>
          <w:iCs/>
          <w:color w:val="808080" w:themeColor="background1" w:themeShade="80"/>
          <w:sz w:val="18"/>
          <w:szCs w:val="18"/>
        </w:rPr>
        <w:t>there is a copyright issue</w:t>
      </w:r>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 xml:space="preserve">authors should </w:t>
      </w:r>
      <w:bookmarkStart w:id="4" w:name="OLE_LINK11"/>
      <w:r>
        <w:rPr>
          <w:rFonts w:ascii="Times New Roman" w:hAnsi="Times New Roman" w:cs="Times New Roman" w:hint="eastAsia"/>
          <w:b/>
          <w:bCs/>
          <w:i/>
          <w:iCs/>
          <w:color w:val="808080" w:themeColor="background1" w:themeShade="80"/>
          <w:sz w:val="18"/>
          <w:szCs w:val="18"/>
        </w:rPr>
        <w:t xml:space="preserve">obtain </w:t>
      </w:r>
      <w:r>
        <w:rPr>
          <w:rFonts w:ascii="Times New Roman" w:hAnsi="Times New Roman" w:cs="Times New Roman" w:hint="eastAsia"/>
          <w:b/>
          <w:bCs/>
          <w:i/>
          <w:iCs/>
          <w:color w:val="808080" w:themeColor="background1" w:themeShade="80"/>
          <w:sz w:val="18"/>
          <w:szCs w:val="18"/>
        </w:rPr>
        <w:t>copyright permission</w:t>
      </w:r>
      <w:bookmarkEnd w:id="4"/>
      <w:r>
        <w:rPr>
          <w:rFonts w:ascii="Times New Roman" w:hAnsi="Times New Roman" w:cs="Times New Roman" w:hint="eastAsia"/>
          <w:b/>
          <w:bCs/>
          <w:i/>
          <w:iCs/>
          <w:color w:val="808080" w:themeColor="background1" w:themeShade="80"/>
          <w:sz w:val="18"/>
          <w:szCs w:val="18"/>
        </w:rPr>
        <w:t xml:space="preserve"> for</w:t>
      </w:r>
      <w:r>
        <w:rPr>
          <w:rFonts w:ascii="Times New Roman" w:hAnsi="Times New Roman" w:cs="Times New Roman"/>
          <w:b/>
          <w:bCs/>
          <w:i/>
          <w:iCs/>
          <w:color w:val="808080" w:themeColor="background1" w:themeShade="80"/>
          <w:sz w:val="18"/>
          <w:szCs w:val="18"/>
        </w:rPr>
        <w:t xml:space="preserve"> us</w:t>
      </w:r>
      <w:r>
        <w:rPr>
          <w:rFonts w:ascii="Times New Roman" w:hAnsi="Times New Roman" w:cs="Times New Roman" w:hint="eastAsia"/>
          <w:b/>
          <w:bCs/>
          <w:i/>
          <w:iCs/>
          <w:color w:val="808080" w:themeColor="background1" w:themeShade="80"/>
          <w:sz w:val="18"/>
          <w:szCs w:val="18"/>
        </w:rPr>
        <w:t>ing</w:t>
      </w:r>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 xml:space="preserve">it. </w:t>
      </w:r>
      <w:r>
        <w:rPr>
          <w:rFonts w:ascii="Times New Roman" w:hAnsi="Times New Roman" w:cs="Times New Roman" w:hint="eastAsia"/>
          <w:b/>
          <w:bCs/>
          <w:i/>
          <w:iCs/>
          <w:color w:val="808080" w:themeColor="background1" w:themeShade="80"/>
          <w:sz w:val="18"/>
          <w:szCs w:val="18"/>
        </w:rPr>
        <w:t>For m</w:t>
      </w:r>
      <w:r>
        <w:rPr>
          <w:rFonts w:ascii="Times New Roman" w:hAnsi="Times New Roman" w:cs="Times New Roman" w:hint="eastAsia"/>
          <w:b/>
          <w:bCs/>
          <w:i/>
          <w:iCs/>
          <w:color w:val="808080" w:themeColor="background1" w:themeShade="80"/>
          <w:sz w:val="18"/>
          <w:szCs w:val="18"/>
        </w:rPr>
        <w:t xml:space="preserve">ore details, </w:t>
      </w:r>
      <w:bookmarkStart w:id="5" w:name="OLE_LINK10"/>
      <w:r>
        <w:rPr>
          <w:rFonts w:ascii="Times New Roman" w:hAnsi="Times New Roman" w:cs="Times New Roman" w:hint="eastAsia"/>
          <w:b/>
          <w:bCs/>
          <w:i/>
          <w:iCs/>
          <w:color w:val="808080" w:themeColor="background1" w:themeShade="80"/>
          <w:sz w:val="18"/>
          <w:szCs w:val="18"/>
        </w:rPr>
        <w:t xml:space="preserve">see </w:t>
      </w:r>
      <w:hyperlink r:id="rId15" w:history="1">
        <w:r>
          <w:rPr>
            <w:rStyle w:val="a8"/>
            <w:rFonts w:ascii="Times New Roman" w:hAnsi="Times New Roman" w:cs="Times New Roman" w:hint="eastAsia"/>
            <w:b/>
            <w:bCs/>
            <w:i/>
            <w:iCs/>
            <w:color w:val="0C08B8"/>
            <w:sz w:val="18"/>
            <w:szCs w:val="18"/>
          </w:rPr>
          <w:t>Author Statement</w:t>
        </w:r>
      </w:hyperlink>
      <w:r>
        <w:rPr>
          <w:rFonts w:ascii="Times New Roman" w:hAnsi="Times New Roman" w:cs="Times New Roman" w:hint="eastAsia"/>
          <w:b/>
          <w:bCs/>
          <w:i/>
          <w:iCs/>
          <w:color w:val="808080" w:themeColor="background1" w:themeShade="80"/>
          <w:sz w:val="18"/>
          <w:szCs w:val="18"/>
        </w:rPr>
        <w:t>.</w:t>
      </w:r>
      <w:bookmarkEnd w:id="5"/>
    </w:p>
    <w:p w:rsidR="006D7A0A" w:rsidRDefault="008110E5" w:rsidP="00603FEB">
      <w:pPr>
        <w:numPr>
          <w:ilvl w:val="0"/>
          <w:numId w:val="3"/>
        </w:numPr>
        <w:adjustRightInd w:val="0"/>
        <w:snapToGrid w:val="0"/>
        <w:spacing w:after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tbl>
      <w:tblPr>
        <w:tblStyle w:val="a9"/>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409"/>
        <w:gridCol w:w="435"/>
      </w:tblGrid>
      <w:tr w:rsidR="006D7A0A">
        <w:trPr>
          <w:jc w:val="center"/>
        </w:trPr>
        <w:tc>
          <w:tcPr>
            <w:tcW w:w="8409" w:type="dxa"/>
          </w:tcPr>
          <w:p w:rsidR="006D7A0A" w:rsidRDefault="006D7A0A">
            <w:pPr>
              <w:pStyle w:val="MDPI39equation"/>
              <w:rPr>
                <w:rFonts w:ascii="Times New Roman" w:eastAsia="宋体" w:hAnsi="Times New Roman"/>
                <w:lang w:eastAsia="zh-CN"/>
              </w:rPr>
            </w:pPr>
            <w:r w:rsidRPr="006D7A0A">
              <w:rPr>
                <w:rFonts w:ascii="Times New Roman" w:eastAsia="宋体" w:hAnsi="Times New Roman"/>
                <w:position w:val="-18"/>
                <w:lang w:eastAsia="zh-CN"/>
              </w:rPr>
              <w:object w:dxaOrig="1540" w:dyaOrig="480">
                <v:shape id="_x0000_i1025" type="#_x0000_t75" style="width:77.15pt;height:24.3pt" o:ole="">
                  <v:imagedata r:id="rId16" o:title=""/>
                </v:shape>
                <o:OLEObject Type="Embed" ProgID="Equation.3" ShapeID="_x0000_i1025" DrawAspect="Content" ObjectID="_1583843272" r:id="rId17"/>
              </w:object>
            </w:r>
          </w:p>
        </w:tc>
        <w:tc>
          <w:tcPr>
            <w:tcW w:w="435" w:type="dxa"/>
            <w:vAlign w:val="center"/>
          </w:tcPr>
          <w:p w:rsidR="006D7A0A" w:rsidRDefault="008110E5">
            <w:pPr>
              <w:pStyle w:val="MDPI3aequationnumber"/>
              <w:spacing w:line="260" w:lineRule="atLeast"/>
              <w:jc w:val="center"/>
              <w:rPr>
                <w:rFonts w:ascii="Times New Roman" w:hAnsi="Times New Roman"/>
              </w:rPr>
            </w:pPr>
            <w:r>
              <w:rPr>
                <w:rFonts w:ascii="Times New Roman" w:hAnsi="Times New Roman"/>
              </w:rPr>
              <w:t>(1)</w:t>
            </w:r>
          </w:p>
        </w:tc>
      </w:tr>
    </w:tbl>
    <w:p w:rsidR="006D7A0A" w:rsidRDefault="008110E5" w:rsidP="00603FEB">
      <w:pPr>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w:t>
      </w:r>
      <w:r>
        <w:rPr>
          <w:rFonts w:ascii="Times New Roman" w:hAnsi="Times New Roman" w:cs="Times New Roman"/>
          <w:b/>
          <w:bCs/>
          <w:i/>
          <w:iCs/>
          <w:color w:val="808080" w:themeColor="background1" w:themeShade="80"/>
          <w:sz w:val="18"/>
          <w:szCs w:val="18"/>
        </w:rPr>
        <w:t>quation note:</w:t>
      </w:r>
    </w:p>
    <w:p w:rsidR="006D7A0A" w:rsidRDefault="008110E5" w:rsidP="00603FEB">
      <w:pPr>
        <w:numPr>
          <w:ilvl w:val="0"/>
          <w:numId w:val="3"/>
        </w:numPr>
        <w:adjustRightInd w:val="0"/>
        <w:snapToGrid w:val="0"/>
        <w:spacing w:beforeLines="50" w:afterLines="1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rsidR="006D7A0A" w:rsidRDefault="008110E5" w:rsidP="00603FEB">
      <w:pPr>
        <w:widowControl/>
        <w:adjustRightInd w:val="0"/>
        <w:snapToGrid w:val="0"/>
        <w:spacing w:beforeLines="50"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tblPr>
      <w:tblGrid>
        <w:gridCol w:w="1539"/>
        <w:gridCol w:w="921"/>
        <w:gridCol w:w="786"/>
        <w:gridCol w:w="903"/>
        <w:gridCol w:w="948"/>
        <w:gridCol w:w="1826"/>
        <w:gridCol w:w="1437"/>
      </w:tblGrid>
      <w:tr w:rsidR="006D7A0A" w:rsidTr="006D7A0A">
        <w:trPr>
          <w:cnfStyle w:val="100000000000"/>
          <w:trHeight w:val="730"/>
        </w:trPr>
        <w:tc>
          <w:tcPr>
            <w:tcW w:w="1539" w:type="dxa"/>
          </w:tcPr>
          <w:p w:rsidR="006D7A0A" w:rsidRDefault="008110E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Authors</w:t>
            </w:r>
          </w:p>
        </w:tc>
        <w:tc>
          <w:tcPr>
            <w:tcW w:w="921" w:type="dxa"/>
          </w:tcPr>
          <w:p w:rsidR="006D7A0A" w:rsidRDefault="008110E5">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Regimen</w:t>
            </w:r>
          </w:p>
        </w:tc>
        <w:tc>
          <w:tcPr>
            <w:tcW w:w="786" w:type="dxa"/>
          </w:tcPr>
          <w:p w:rsidR="006D7A0A" w:rsidRDefault="008110E5">
            <w:pPr>
              <w:pStyle w:val="MDPI42tablebody"/>
              <w:spacing w:line="360" w:lineRule="auto"/>
              <w:rPr>
                <w:rFonts w:ascii="Times New Roman" w:hAnsi="Times New Roman" w:cs="Times New Roman"/>
                <w:b/>
                <w:sz w:val="18"/>
                <w:szCs w:val="18"/>
                <w:lang w:val="de-DE"/>
              </w:rPr>
            </w:pPr>
            <w:r>
              <w:rPr>
                <w:rFonts w:ascii="Times New Roman" w:eastAsiaTheme="minorEastAsia" w:hAnsi="Times New Roman" w:cs="Times New Roman" w:hint="eastAsia"/>
                <w:b/>
                <w:i/>
                <w:iCs/>
                <w:sz w:val="18"/>
                <w:szCs w:val="18"/>
                <w:lang w:val="de-DE" w:eastAsia="zh-CN"/>
              </w:rPr>
              <w:t>n</w:t>
            </w:r>
          </w:p>
        </w:tc>
        <w:tc>
          <w:tcPr>
            <w:tcW w:w="903" w:type="dxa"/>
          </w:tcPr>
          <w:p w:rsidR="006D7A0A" w:rsidRDefault="008110E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 (year)</w:t>
            </w:r>
          </w:p>
        </w:tc>
        <w:tc>
          <w:tcPr>
            <w:tcW w:w="948" w:type="dxa"/>
          </w:tcPr>
          <w:p w:rsidR="006D7A0A" w:rsidRDefault="008110E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CR (%)</w:t>
            </w:r>
          </w:p>
        </w:tc>
        <w:tc>
          <w:tcPr>
            <w:tcW w:w="1826" w:type="dxa"/>
          </w:tcPr>
          <w:p w:rsidR="006D7A0A" w:rsidRDefault="008110E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w:t>
            </w:r>
            <w:r>
              <w:rPr>
                <w:rFonts w:ascii="Times New Roman" w:eastAsiaTheme="minorEastAsia" w:hAnsi="Times New Roman" w:cs="Times New Roman" w:hint="eastAsia"/>
                <w:b/>
                <w:sz w:val="18"/>
                <w:szCs w:val="18"/>
                <w:lang w:eastAsia="zh-CN"/>
              </w:rPr>
              <w:t xml:space="preserve"> </w:t>
            </w:r>
            <w:r>
              <w:rPr>
                <w:rFonts w:ascii="Times New Roman" w:eastAsiaTheme="minorEastAsia" w:hAnsi="Times New Roman" w:cs="Times New Roman" w:hint="eastAsia"/>
                <w:b/>
                <w:sz w:val="18"/>
                <w:szCs w:val="18"/>
                <w:lang w:val="de-DE" w:eastAsia="zh-CN"/>
              </w:rPr>
              <w:t>(3-year) EFS/PFS (%)</w:t>
            </w:r>
          </w:p>
        </w:tc>
        <w:tc>
          <w:tcPr>
            <w:tcW w:w="1437" w:type="dxa"/>
          </w:tcPr>
          <w:p w:rsidR="006D7A0A" w:rsidRDefault="008110E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w:t>
            </w:r>
            <w:r>
              <w:rPr>
                <w:rFonts w:ascii="Times New Roman" w:eastAsiaTheme="minorEastAsia" w:hAnsi="Times New Roman" w:cs="Times New Roman" w:hint="eastAsia"/>
                <w:b/>
                <w:sz w:val="18"/>
                <w:szCs w:val="18"/>
                <w:lang w:eastAsia="zh-CN"/>
              </w:rPr>
              <w:t xml:space="preserve"> </w:t>
            </w:r>
            <w:r>
              <w:rPr>
                <w:rFonts w:ascii="Times New Roman" w:eastAsiaTheme="minorEastAsia" w:hAnsi="Times New Roman" w:cs="Times New Roman" w:hint="eastAsia"/>
                <w:b/>
                <w:sz w:val="18"/>
                <w:szCs w:val="18"/>
                <w:lang w:val="de-DE" w:eastAsia="zh-CN"/>
              </w:rPr>
              <w:t>(3-year) OS (%)</w:t>
            </w:r>
          </w:p>
        </w:tc>
      </w:tr>
      <w:tr w:rsidR="006D7A0A" w:rsidTr="006D7A0A">
        <w:trPr>
          <w:trHeight w:val="708"/>
        </w:trPr>
        <w:tc>
          <w:tcPr>
            <w:tcW w:w="1539" w:type="dxa"/>
          </w:tcPr>
          <w:p w:rsidR="006D7A0A" w:rsidRDefault="008110E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Our current study</w:t>
            </w:r>
          </w:p>
        </w:tc>
        <w:tc>
          <w:tcPr>
            <w:tcW w:w="921"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CVP</w:t>
            </w:r>
          </w:p>
        </w:tc>
        <w:tc>
          <w:tcPr>
            <w:tcW w:w="786" w:type="dxa"/>
          </w:tcPr>
          <w:p w:rsidR="006D7A0A" w:rsidRDefault="008110E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251</w:t>
            </w:r>
            <w:r>
              <w:rPr>
                <w:rFonts w:ascii="Times New Roman" w:eastAsiaTheme="minorEastAsia" w:hAnsi="Times New Roman" w:cs="Times New Roman" w:hint="eastAsia"/>
                <w:sz w:val="18"/>
                <w:szCs w:val="18"/>
                <w:lang w:val="de-DE" w:eastAsia="zh-CN"/>
              </w:rPr>
              <w:br/>
              <w:t>67</w:t>
            </w:r>
          </w:p>
        </w:tc>
        <w:tc>
          <w:tcPr>
            <w:tcW w:w="903"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17-82</w:t>
            </w:r>
            <w:r>
              <w:rPr>
                <w:rFonts w:ascii="Times New Roman" w:eastAsiaTheme="minorEastAsia" w:hAnsi="Times New Roman" w:cs="Times New Roman" w:hint="eastAsia"/>
                <w:sz w:val="18"/>
                <w:szCs w:val="18"/>
                <w:lang w:val="de-DE" w:eastAsia="zh-CN"/>
              </w:rPr>
              <w:br/>
              <w:t>45-87</w:t>
            </w:r>
          </w:p>
        </w:tc>
        <w:tc>
          <w:tcPr>
            <w:tcW w:w="948"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69.8</w:t>
            </w:r>
            <w:r>
              <w:rPr>
                <w:rFonts w:ascii="Times New Roman" w:eastAsiaTheme="minorEastAsia" w:hAnsi="Times New Roman" w:cs="Times New Roman" w:hint="eastAsia"/>
                <w:sz w:val="18"/>
                <w:szCs w:val="18"/>
                <w:lang w:val="de-DE" w:eastAsia="zh-CN"/>
              </w:rPr>
              <w:br/>
              <w:t>29.9</w:t>
            </w:r>
            <w:r>
              <w:rPr>
                <w:rFonts w:ascii="Times New Roman" w:eastAsiaTheme="minorEastAsia" w:hAnsi="Times New Roman" w:cs="Times New Roman" w:hint="eastAsia"/>
                <w:sz w:val="18"/>
                <w:szCs w:val="18"/>
                <w:vertAlign w:val="superscript"/>
                <w:lang w:val="de-DE" w:eastAsia="zh-CN"/>
              </w:rPr>
              <w:t>*</w:t>
            </w:r>
          </w:p>
        </w:tc>
        <w:tc>
          <w:tcPr>
            <w:tcW w:w="1826"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55.3</w:t>
            </w:r>
            <w:r>
              <w:rPr>
                <w:rFonts w:ascii="Times New Roman" w:eastAsiaTheme="minorEastAsia" w:hAnsi="Times New Roman" w:cs="Times New Roman" w:hint="eastAsia"/>
                <w:sz w:val="18"/>
                <w:szCs w:val="18"/>
                <w:lang w:eastAsia="zh-CN"/>
              </w:rPr>
              <w:t xml:space="preserve"> </w:t>
            </w:r>
            <w:r>
              <w:rPr>
                <w:rFonts w:ascii="Times New Roman" w:eastAsiaTheme="minorEastAsia" w:hAnsi="Times New Roman" w:cs="Times New Roman" w:hint="eastAsia"/>
                <w:sz w:val="18"/>
                <w:szCs w:val="18"/>
                <w:lang w:val="de-DE" w:eastAsia="zh-CN"/>
              </w:rPr>
              <w:t>(46.0)</w:t>
            </w:r>
            <w:r>
              <w:rPr>
                <w:rFonts w:ascii="Times New Roman" w:eastAsiaTheme="minorEastAsia" w:hAnsi="Times New Roman" w:cs="Times New Roman" w:hint="eastAsia"/>
                <w:sz w:val="18"/>
                <w:szCs w:val="18"/>
                <w:lang w:val="de-DE" w:eastAsia="zh-CN"/>
              </w:rPr>
              <w:br/>
              <w:t>18.0</w:t>
            </w:r>
            <w:r>
              <w:rPr>
                <w:rFonts w:ascii="Times New Roman" w:eastAsiaTheme="minorEastAsia" w:hAnsi="Times New Roman" w:cs="Times New Roman" w:hint="eastAsia"/>
                <w:sz w:val="18"/>
                <w:szCs w:val="18"/>
                <w:lang w:eastAsia="zh-CN"/>
              </w:rPr>
              <w:t xml:space="preserve"> </w:t>
            </w:r>
            <w:r>
              <w:rPr>
                <w:rFonts w:ascii="Times New Roman" w:eastAsiaTheme="minorEastAsia" w:hAnsi="Times New Roman" w:cs="Times New Roman" w:hint="eastAsia"/>
                <w:sz w:val="18"/>
                <w:szCs w:val="18"/>
                <w:lang w:val="de-DE" w:eastAsia="zh-CN"/>
              </w:rPr>
              <w:t>(12.0)</w:t>
            </w:r>
            <w:r>
              <w:rPr>
                <w:rFonts w:ascii="Times New Roman" w:eastAsiaTheme="minorEastAsia" w:hAnsi="Times New Roman" w:cs="Times New Roman" w:hint="eastAsia"/>
                <w:sz w:val="18"/>
                <w:szCs w:val="18"/>
                <w:vertAlign w:val="superscript"/>
                <w:lang w:val="de-DE" w:eastAsia="zh-CN"/>
              </w:rPr>
              <w:t>*</w:t>
            </w:r>
          </w:p>
        </w:tc>
        <w:tc>
          <w:tcPr>
            <w:tcW w:w="1437"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58.0</w:t>
            </w:r>
            <w:r>
              <w:rPr>
                <w:rFonts w:ascii="Times New Roman" w:eastAsiaTheme="minorEastAsia" w:hAnsi="Times New Roman" w:cs="Times New Roman" w:hint="eastAsia"/>
                <w:sz w:val="18"/>
                <w:szCs w:val="18"/>
                <w:lang w:eastAsia="zh-CN"/>
              </w:rPr>
              <w:t xml:space="preserve"> </w:t>
            </w:r>
            <w:r>
              <w:rPr>
                <w:rFonts w:ascii="Times New Roman" w:eastAsiaTheme="minorEastAsia" w:hAnsi="Times New Roman" w:cs="Times New Roman" w:hint="eastAsia"/>
                <w:sz w:val="18"/>
                <w:szCs w:val="18"/>
                <w:lang w:val="de-DE" w:eastAsia="zh-CN"/>
              </w:rPr>
              <w:t>(52.0)</w:t>
            </w:r>
            <w:r>
              <w:rPr>
                <w:rFonts w:ascii="Times New Roman" w:eastAsiaTheme="minorEastAsia" w:hAnsi="Times New Roman" w:cs="Times New Roman" w:hint="eastAsia"/>
                <w:sz w:val="18"/>
                <w:szCs w:val="18"/>
                <w:lang w:val="de-DE" w:eastAsia="zh-CN"/>
              </w:rPr>
              <w:br/>
              <w:t>25.0</w:t>
            </w:r>
            <w:r>
              <w:rPr>
                <w:rFonts w:ascii="Times New Roman" w:eastAsiaTheme="minorEastAsia" w:hAnsi="Times New Roman" w:cs="Times New Roman" w:hint="eastAsia"/>
                <w:sz w:val="18"/>
                <w:szCs w:val="18"/>
                <w:lang w:eastAsia="zh-CN"/>
              </w:rPr>
              <w:t xml:space="preserve"> </w:t>
            </w:r>
            <w:r>
              <w:rPr>
                <w:rFonts w:ascii="Times New Roman" w:eastAsiaTheme="minorEastAsia" w:hAnsi="Times New Roman" w:cs="Times New Roman" w:hint="eastAsia"/>
                <w:sz w:val="18"/>
                <w:szCs w:val="18"/>
                <w:lang w:val="de-DE" w:eastAsia="zh-CN"/>
              </w:rPr>
              <w:t>(19.0)</w:t>
            </w:r>
            <w:r>
              <w:rPr>
                <w:rFonts w:ascii="Times New Roman" w:eastAsiaTheme="minorEastAsia" w:hAnsi="Times New Roman" w:cs="Times New Roman" w:hint="eastAsia"/>
                <w:sz w:val="18"/>
                <w:szCs w:val="18"/>
                <w:vertAlign w:val="superscript"/>
                <w:lang w:val="de-DE" w:eastAsia="zh-CN"/>
              </w:rPr>
              <w:t>*</w:t>
            </w:r>
          </w:p>
        </w:tc>
      </w:tr>
      <w:tr w:rsidR="006D7A0A" w:rsidTr="006D7A0A">
        <w:trPr>
          <w:trHeight w:val="343"/>
        </w:trPr>
        <w:tc>
          <w:tcPr>
            <w:tcW w:w="1539" w:type="dxa"/>
          </w:tcPr>
          <w:p w:rsidR="006D7A0A" w:rsidRDefault="008110E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Khaled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p>
        </w:tc>
        <w:tc>
          <w:tcPr>
            <w:tcW w:w="921" w:type="dxa"/>
          </w:tcPr>
          <w:p w:rsidR="006D7A0A" w:rsidRDefault="008110E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CHOP</w:t>
            </w:r>
          </w:p>
        </w:tc>
        <w:tc>
          <w:tcPr>
            <w:tcW w:w="786"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40</w:t>
            </w:r>
          </w:p>
        </w:tc>
        <w:tc>
          <w:tcPr>
            <w:tcW w:w="903"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19-75</w:t>
            </w:r>
          </w:p>
        </w:tc>
        <w:tc>
          <w:tcPr>
            <w:tcW w:w="948"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67</w:t>
            </w:r>
          </w:p>
        </w:tc>
        <w:tc>
          <w:tcPr>
            <w:tcW w:w="1826"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54</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(54)</w:t>
            </w:r>
          </w:p>
        </w:tc>
        <w:tc>
          <w:tcPr>
            <w:tcW w:w="1437"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82</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(71)</w:t>
            </w:r>
          </w:p>
        </w:tc>
      </w:tr>
      <w:tr w:rsidR="006D7A0A" w:rsidTr="006D7A0A">
        <w:trPr>
          <w:trHeight w:val="730"/>
        </w:trPr>
        <w:tc>
          <w:tcPr>
            <w:tcW w:w="1539"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Burton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p>
        </w:tc>
        <w:tc>
          <w:tcPr>
            <w:tcW w:w="921" w:type="dxa"/>
          </w:tcPr>
          <w:p w:rsidR="006D7A0A" w:rsidRDefault="008110E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CIOP</w:t>
            </w:r>
          </w:p>
        </w:tc>
        <w:tc>
          <w:tcPr>
            <w:tcW w:w="786" w:type="dxa"/>
          </w:tcPr>
          <w:p w:rsidR="006D7A0A" w:rsidRDefault="008110E5">
            <w:pPr>
              <w:pStyle w:val="MDPI42tablebody"/>
              <w:spacing w:line="360" w:lineRule="auto"/>
              <w:jc w:val="left"/>
              <w:rPr>
                <w:rFonts w:ascii="Times New Roman" w:eastAsia="宋体" w:hAnsi="Times New Roman" w:cs="Times New Roman"/>
                <w:sz w:val="18"/>
                <w:szCs w:val="18"/>
                <w:lang w:val="de-DE"/>
              </w:rPr>
            </w:pPr>
            <w:r>
              <w:rPr>
                <w:rFonts w:ascii="Times New Roman" w:eastAsiaTheme="minorEastAsia" w:hAnsi="Times New Roman" w:cs="Times New Roman" w:hint="eastAsia"/>
                <w:sz w:val="18"/>
                <w:szCs w:val="18"/>
                <w:lang w:val="de-DE" w:eastAsia="zh-CN"/>
              </w:rPr>
              <w:t>105</w:t>
            </w:r>
            <w:r>
              <w:rPr>
                <w:rFonts w:ascii="Times New Roman" w:eastAsiaTheme="minorEastAsia" w:hAnsi="Times New Roman" w:cs="Times New Roman" w:hint="eastAsia"/>
                <w:sz w:val="18"/>
                <w:szCs w:val="18"/>
                <w:lang w:val="de-DE" w:eastAsia="zh-CN"/>
              </w:rPr>
              <w:br/>
              <w:t>106</w:t>
            </w:r>
          </w:p>
        </w:tc>
        <w:tc>
          <w:tcPr>
            <w:tcW w:w="903"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22-66</w:t>
            </w:r>
            <w:r>
              <w:rPr>
                <w:rFonts w:ascii="Times New Roman" w:eastAsia="宋体" w:hAnsi="Times New Roman" w:cs="Times New Roman" w:hint="eastAsia"/>
                <w:sz w:val="18"/>
                <w:szCs w:val="18"/>
                <w:lang w:val="de-DE" w:eastAsia="zh-CN"/>
              </w:rPr>
              <w:br/>
              <w:t>25-67</w:t>
            </w:r>
          </w:p>
        </w:tc>
        <w:tc>
          <w:tcPr>
            <w:tcW w:w="948"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70</w:t>
            </w:r>
            <w:r>
              <w:rPr>
                <w:rFonts w:ascii="Times New Roman" w:eastAsia="宋体" w:hAnsi="Times New Roman" w:cs="Times New Roman" w:hint="eastAsia"/>
                <w:sz w:val="18"/>
                <w:szCs w:val="18"/>
                <w:lang w:val="de-DE" w:eastAsia="zh-CN"/>
              </w:rPr>
              <w:br/>
              <w:t>52</w:t>
            </w:r>
          </w:p>
        </w:tc>
        <w:tc>
          <w:tcPr>
            <w:tcW w:w="1826"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PFS:</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56</w:t>
            </w:r>
            <w:r>
              <w:rPr>
                <w:rFonts w:ascii="Times New Roman" w:eastAsia="宋体" w:hAnsi="Times New Roman" w:cs="Times New Roman" w:hint="eastAsia"/>
                <w:sz w:val="18"/>
                <w:szCs w:val="18"/>
                <w:lang w:val="de-DE" w:eastAsia="zh-CN"/>
              </w:rPr>
              <w:br/>
            </w:r>
            <w:r>
              <w:rPr>
                <w:rFonts w:ascii="Times New Roman" w:eastAsia="宋体" w:hAnsi="Times New Roman" w:cs="Times New Roman" w:hint="eastAsia"/>
                <w:sz w:val="18"/>
                <w:szCs w:val="18"/>
                <w:lang w:val="de-DE" w:eastAsia="zh-CN"/>
              </w:rPr>
              <w:t>4-year PFS:</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40</w:t>
            </w:r>
            <w:r>
              <w:rPr>
                <w:rFonts w:ascii="Times New Roman" w:eastAsiaTheme="minorEastAsia" w:hAnsi="Times New Roman" w:cs="Times New Roman" w:hint="eastAsia"/>
                <w:sz w:val="18"/>
                <w:szCs w:val="18"/>
                <w:vertAlign w:val="superscript"/>
                <w:lang w:val="de-DE" w:eastAsia="zh-CN"/>
              </w:rPr>
              <w:t>*</w:t>
            </w:r>
          </w:p>
        </w:tc>
        <w:tc>
          <w:tcPr>
            <w:tcW w:w="1437" w:type="dxa"/>
          </w:tcPr>
          <w:p w:rsidR="006D7A0A" w:rsidRDefault="008110E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OS:</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65</w:t>
            </w:r>
            <w:r>
              <w:rPr>
                <w:rFonts w:ascii="Times New Roman" w:eastAsia="宋体" w:hAnsi="Times New Roman" w:cs="Times New Roman" w:hint="eastAsia"/>
                <w:sz w:val="18"/>
                <w:szCs w:val="18"/>
                <w:lang w:val="de-DE" w:eastAsia="zh-CN"/>
              </w:rPr>
              <w:br/>
              <w:t>4-year OS:</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hint="eastAsia"/>
                <w:sz w:val="18"/>
                <w:szCs w:val="18"/>
                <w:lang w:val="de-DE" w:eastAsia="zh-CN"/>
              </w:rPr>
              <w:t>56</w:t>
            </w:r>
            <w:r>
              <w:rPr>
                <w:rFonts w:ascii="Times New Roman" w:eastAsiaTheme="minorEastAsia" w:hAnsi="Times New Roman" w:cs="Times New Roman" w:hint="eastAsia"/>
                <w:sz w:val="18"/>
                <w:szCs w:val="18"/>
                <w:vertAlign w:val="superscript"/>
                <w:lang w:val="de-DE" w:eastAsia="zh-CN"/>
              </w:rPr>
              <w:t>#</w:t>
            </w:r>
          </w:p>
        </w:tc>
      </w:tr>
    </w:tbl>
    <w:p w:rsidR="006D7A0A" w:rsidRDefault="008110E5">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proofErr w:type="spellStart"/>
      <w:r>
        <w:rPr>
          <w:rFonts w:ascii="Times New Roman" w:eastAsia="宋体" w:hAnsi="Times New Roman" w:cs="Times New Roman"/>
          <w:color w:val="000000"/>
          <w:kern w:val="0"/>
          <w:sz w:val="16"/>
          <w:szCs w:val="16"/>
        </w:rPr>
        <w:t>cyclophosphamide</w:t>
      </w:r>
      <w:proofErr w:type="spellEnd"/>
      <w:r>
        <w:rPr>
          <w:rFonts w:ascii="Times New Roman" w:eastAsia="宋体" w:hAnsi="Times New Roman" w:cs="Times New Roman"/>
          <w:color w:val="000000"/>
          <w:kern w:val="0"/>
          <w:sz w:val="16"/>
          <w:szCs w:val="16"/>
        </w:rPr>
        <w:t xml:space="preserve">, doxorubicin, </w:t>
      </w:r>
      <w:proofErr w:type="spellStart"/>
      <w:r>
        <w:rPr>
          <w:rFonts w:ascii="Times New Roman" w:eastAsia="宋体" w:hAnsi="Times New Roman" w:cs="Times New Roman"/>
          <w:color w:val="000000"/>
          <w:kern w:val="0"/>
          <w:sz w:val="16"/>
          <w:szCs w:val="16"/>
        </w:rPr>
        <w:t>vincristine</w:t>
      </w:r>
      <w:proofErr w:type="spellEnd"/>
      <w:r>
        <w:rPr>
          <w:rFonts w:ascii="Times New Roman" w:eastAsia="宋体" w:hAnsi="Times New Roman" w:cs="Times New Roman"/>
          <w:color w:val="000000"/>
          <w:kern w:val="0"/>
          <w:sz w:val="16"/>
          <w:szCs w:val="16"/>
        </w:rPr>
        <w:t>, and prednisone;</w:t>
      </w:r>
      <w:r>
        <w:rPr>
          <w:rFonts w:ascii="Times New Roman" w:eastAsia="宋体" w:hAnsi="Times New Roman" w:cs="Times New Roman" w:hint="eastAsia"/>
          <w:color w:val="000000"/>
          <w:kern w:val="0"/>
          <w:sz w:val="16"/>
          <w:szCs w:val="16"/>
        </w:rPr>
        <w:t xml:space="preserve"> CVP: </w:t>
      </w:r>
      <w:proofErr w:type="spellStart"/>
      <w:r>
        <w:rPr>
          <w:rFonts w:ascii="Times New Roman" w:eastAsia="宋体" w:hAnsi="Times New Roman" w:cs="Times New Roman" w:hint="eastAsia"/>
          <w:color w:val="000000"/>
          <w:kern w:val="0"/>
          <w:sz w:val="16"/>
          <w:szCs w:val="16"/>
        </w:rPr>
        <w:t>cyclophosphamide</w:t>
      </w:r>
      <w:proofErr w:type="spellEnd"/>
      <w:r>
        <w:rPr>
          <w:rFonts w:ascii="Times New Roman" w:eastAsia="宋体" w:hAnsi="Times New Roman" w:cs="Times New Roman" w:hint="eastAsia"/>
          <w:color w:val="000000"/>
          <w:kern w:val="0"/>
          <w:sz w:val="16"/>
          <w:szCs w:val="16"/>
        </w:rPr>
        <w:t xml:space="preserve">, </w:t>
      </w:r>
      <w:proofErr w:type="spellStart"/>
      <w:r>
        <w:rPr>
          <w:rFonts w:ascii="Times New Roman" w:eastAsia="宋体" w:hAnsi="Times New Roman" w:cs="Times New Roman" w:hint="eastAsia"/>
          <w:color w:val="000000"/>
          <w:kern w:val="0"/>
          <w:sz w:val="16"/>
          <w:szCs w:val="16"/>
        </w:rPr>
        <w:t>vincristine</w:t>
      </w:r>
      <w:proofErr w:type="spellEnd"/>
      <w:r>
        <w:rPr>
          <w:rFonts w:ascii="Times New Roman" w:eastAsia="宋体" w:hAnsi="Times New Roman" w:cs="Times New Roman" w:hint="eastAsia"/>
          <w:color w:val="000000"/>
          <w:kern w:val="0"/>
          <w:sz w:val="16"/>
          <w:szCs w:val="16"/>
        </w:rPr>
        <w:t>,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w:t>
      </w:r>
      <w:proofErr w:type="spellStart"/>
      <w:r>
        <w:rPr>
          <w:rFonts w:ascii="Times New Roman" w:eastAsia="宋体" w:hAnsi="Times New Roman" w:cs="Times New Roman" w:hint="eastAsia"/>
          <w:color w:val="000000"/>
          <w:w w:val="95"/>
          <w:kern w:val="0"/>
          <w:sz w:val="16"/>
          <w:szCs w:val="16"/>
        </w:rPr>
        <w:t>cyclophosphamide</w:t>
      </w:r>
      <w:proofErr w:type="spellEnd"/>
      <w:r>
        <w:rPr>
          <w:rFonts w:ascii="Times New Roman" w:eastAsia="宋体" w:hAnsi="Times New Roman" w:cs="Times New Roman" w:hint="eastAsia"/>
          <w:color w:val="000000"/>
          <w:w w:val="95"/>
          <w:kern w:val="0"/>
          <w:sz w:val="16"/>
          <w:szCs w:val="16"/>
        </w:rPr>
        <w:t xml:space="preserve">, </w:t>
      </w:r>
      <w:proofErr w:type="spellStart"/>
      <w:r>
        <w:rPr>
          <w:rFonts w:ascii="Times New Roman" w:eastAsia="宋体" w:hAnsi="Times New Roman" w:cs="Times New Roman" w:hint="eastAsia"/>
          <w:color w:val="000000"/>
          <w:w w:val="95"/>
          <w:kern w:val="0"/>
          <w:sz w:val="16"/>
          <w:szCs w:val="16"/>
        </w:rPr>
        <w:t>idarubicin</w:t>
      </w:r>
      <w:proofErr w:type="spellEnd"/>
      <w:r>
        <w:rPr>
          <w:rFonts w:ascii="Times New Roman" w:eastAsia="宋体" w:hAnsi="Times New Roman" w:cs="Times New Roman" w:hint="eastAsia"/>
          <w:color w:val="000000"/>
          <w:w w:val="95"/>
          <w:kern w:val="0"/>
          <w:sz w:val="16"/>
          <w:szCs w:val="16"/>
        </w:rPr>
        <w:t xml:space="preserve">, </w:t>
      </w:r>
      <w:proofErr w:type="spellStart"/>
      <w:r>
        <w:rPr>
          <w:rFonts w:ascii="Times New Roman" w:eastAsia="宋体" w:hAnsi="Times New Roman" w:cs="Times New Roman" w:hint="eastAsia"/>
          <w:color w:val="000000"/>
          <w:w w:val="95"/>
          <w:kern w:val="0"/>
          <w:sz w:val="16"/>
          <w:szCs w:val="16"/>
        </w:rPr>
        <w:t>vincristine</w:t>
      </w:r>
      <w:proofErr w:type="spellEnd"/>
      <w:r>
        <w:rPr>
          <w:rFonts w:ascii="Times New Roman" w:eastAsia="宋体" w:hAnsi="Times New Roman" w:cs="Times New Roman" w:hint="eastAsia"/>
          <w:color w:val="000000"/>
          <w:w w:val="95"/>
          <w:kern w:val="0"/>
          <w:sz w:val="16"/>
          <w:szCs w:val="16"/>
        </w:rPr>
        <w:t xml:space="preserve">, and prednisone; CR: complete response. </w:t>
      </w:r>
      <w:r>
        <w:rPr>
          <w:rFonts w:ascii="Times New Roman" w:eastAsia="宋体" w:hAnsi="Times New Roman" w:cs="Times New Roman"/>
          <w:bCs/>
          <w:color w:val="000000"/>
          <w:w w:val="95"/>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6D7A0A" w:rsidRDefault="008110E5" w:rsidP="00603FEB">
      <w:pPr>
        <w:adjustRightInd w:val="0"/>
        <w:snapToGrid w:val="0"/>
        <w:spacing w:beforeLines="5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Tables should be provided in </w:t>
      </w:r>
      <w:r>
        <w:rPr>
          <w:rFonts w:ascii="Times New Roman" w:hAnsi="Times New Roman" w:cs="Times New Roman" w:hint="eastAsia"/>
          <w:b/>
          <w:bCs/>
          <w:i/>
          <w:iCs/>
          <w:color w:val="808080" w:themeColor="background1" w:themeShade="80"/>
          <w:sz w:val="18"/>
          <w:szCs w:val="18"/>
        </w:rPr>
        <w:t>editable form (image file format is not allowed).</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Non-English words should be avoided.</w:t>
      </w:r>
    </w:p>
    <w:p w:rsidR="006D7A0A" w:rsidRDefault="008110E5" w:rsidP="00603FEB">
      <w:pPr>
        <w:adjustRightInd w:val="0"/>
        <w:snapToGrid w:val="0"/>
        <w:spacing w:beforeLines="100"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 (optional)</w:t>
      </w:r>
    </w:p>
    <w:p w:rsidR="006D7A0A" w:rsidRDefault="008110E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6D7A0A" w:rsidRDefault="008110E5">
      <w:pPr>
        <w:widowControl/>
        <w:adjustRightInd w:val="0"/>
        <w:snapToGrid w:val="0"/>
        <w:spacing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Si</w:t>
      </w:r>
      <w:r>
        <w:rPr>
          <w:rFonts w:ascii="Times New Roman" w:eastAsia="宋体" w:hAnsi="Times New Roman" w:cs="Times New Roman" w:hint="eastAsia"/>
          <w:i/>
          <w:color w:val="000000"/>
          <w:kern w:val="0"/>
          <w:sz w:val="20"/>
          <w:szCs w:val="20"/>
        </w:rPr>
        <w:t xml:space="preserve">ngle </w:t>
      </w:r>
      <w:r>
        <w:rPr>
          <w:rFonts w:ascii="Times New Roman" w:eastAsia="宋体" w:hAnsi="Times New Roman" w:cs="Times New Roman"/>
          <w:i/>
          <w:color w:val="000000"/>
          <w:kern w:val="0"/>
          <w:sz w:val="20"/>
          <w:szCs w:val="20"/>
        </w:rPr>
        <w:t xml:space="preserve">author: </w:t>
      </w:r>
    </w:p>
    <w:p w:rsidR="006D7A0A" w:rsidRDefault="008110E5">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hAnsi="Times New Roman" w:cs="Times New Roman"/>
          <w:i/>
          <w:iCs/>
          <w:color w:val="808080" w:themeColor="background1" w:themeShade="80"/>
          <w:sz w:val="20"/>
          <w:szCs w:val="20"/>
        </w:rPr>
        <w:t>Author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abbreviation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w:t>
      </w:r>
      <w:bookmarkStart w:id="6" w:name="OLE_LINK16"/>
      <w:r>
        <w:rPr>
          <w:rFonts w:ascii="Times New Roman" w:hAnsi="Times New Roman" w:cs="Times New Roman"/>
          <w:i/>
          <w:iCs/>
          <w:color w:val="808080" w:themeColor="background1" w:themeShade="80"/>
          <w:sz w:val="20"/>
          <w:szCs w:val="20"/>
        </w:rPr>
        <w:t xml:space="preserve"> solely</w:t>
      </w:r>
      <w:r>
        <w:rPr>
          <w:rFonts w:ascii="Times New Roman" w:hAnsi="Times New Roman" w:cs="Times New Roman" w:hint="eastAsia"/>
          <w:i/>
          <w:iCs/>
          <w:color w:val="808080" w:themeColor="background1" w:themeShade="80"/>
          <w:sz w:val="20"/>
          <w:szCs w:val="20"/>
        </w:rPr>
        <w:t xml:space="preserve"> responsible for</w:t>
      </w:r>
      <w:r>
        <w:rPr>
          <w:rFonts w:ascii="Times New Roman" w:hAnsi="Times New Roman" w:cs="Times New Roman"/>
          <w:i/>
          <w:iCs/>
          <w:color w:val="808080" w:themeColor="background1" w:themeShade="80"/>
          <w:sz w:val="20"/>
          <w:szCs w:val="20"/>
        </w:rPr>
        <w:t xml:space="preserve"> the paper</w:t>
      </w:r>
      <w:bookmarkEnd w:id="6"/>
      <w:r>
        <w:rPr>
          <w:rFonts w:ascii="Times New Roman" w:hAnsi="Times New Roman" w:cs="Times New Roman"/>
          <w:i/>
          <w:iCs/>
          <w:color w:val="808080" w:themeColor="background1" w:themeShade="80"/>
          <w:sz w:val="20"/>
          <w:szCs w:val="20"/>
        </w:rPr>
        <w:t>.</w:t>
      </w:r>
      <w:proofErr w:type="gramEnd"/>
    </w:p>
    <w:p w:rsidR="006D7A0A" w:rsidRDefault="008110E5" w:rsidP="00603FEB">
      <w:pPr>
        <w:widowControl/>
        <w:adjustRightInd w:val="0"/>
        <w:snapToGrid w:val="0"/>
        <w:spacing w:beforeLines="50" w:line="260" w:lineRule="atLeast"/>
        <w:rPr>
          <w:rFonts w:ascii="Times New Roman" w:eastAsia="宋体" w:hAnsi="Times New Roman" w:cs="Times New Roman"/>
          <w:color w:val="0070C0"/>
          <w:kern w:val="0"/>
          <w:sz w:val="20"/>
          <w:szCs w:val="20"/>
        </w:rPr>
      </w:pPr>
      <w:r>
        <w:rPr>
          <w:rFonts w:ascii="Times New Roman" w:eastAsia="宋体" w:hAnsi="Times New Roman" w:cs="Times New Roman"/>
          <w:i/>
          <w:color w:val="000000"/>
          <w:kern w:val="0"/>
          <w:sz w:val="20"/>
          <w:szCs w:val="20"/>
        </w:rPr>
        <w:t>Two or more authors</w:t>
      </w:r>
      <w:r>
        <w:rPr>
          <w:rFonts w:ascii="Times New Roman" w:eastAsia="宋体" w:hAnsi="Times New Roman" w:cs="Times New Roman"/>
          <w:color w:val="000000"/>
          <w:kern w:val="0"/>
          <w:sz w:val="20"/>
          <w:szCs w:val="20"/>
        </w:rPr>
        <w:t>:</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Design: Author 1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abbreviation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Literature research: Author 2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abbreviation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 Author 3 (…)</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 xml:space="preserve">Data </w:t>
      </w:r>
      <w:r>
        <w:rPr>
          <w:rFonts w:ascii="Times New Roman" w:hAnsi="Times New Roman" w:cs="Times New Roman"/>
          <w:i/>
          <w:iCs/>
          <w:color w:val="808080" w:themeColor="background1" w:themeShade="80"/>
          <w:sz w:val="20"/>
          <w:szCs w:val="20"/>
        </w:rPr>
        <w:t>analysis: Author 3 (…)</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writing: …</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editing: …</w:t>
      </w:r>
    </w:p>
    <w:p w:rsidR="006D7A0A" w:rsidRDefault="008110E5">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revision: …</w:t>
      </w:r>
    </w:p>
    <w:p w:rsidR="006D7A0A" w:rsidRDefault="008110E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6D7A0A" w:rsidRDefault="008110E5">
      <w:pPr>
        <w:widowControl/>
        <w:adjustRightInd w:val="0"/>
        <w:snapToGrid w:val="0"/>
        <w:spacing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If there are grants</w:t>
      </w:r>
    </w:p>
    <w:p w:rsidR="006D7A0A" w:rsidRDefault="008110E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 xml:space="preserve">This work was supported by Grant name XX (No. </w:t>
      </w:r>
      <w:proofErr w:type="gramStart"/>
      <w:r>
        <w:rPr>
          <w:rFonts w:ascii="Times New Roman" w:hAnsi="Times New Roman" w:cs="Times New Roman"/>
          <w:i/>
          <w:iCs/>
          <w:color w:val="808080" w:themeColor="background1" w:themeShade="80"/>
          <w:sz w:val="20"/>
          <w:szCs w:val="20"/>
        </w:rPr>
        <w:t>XXX; No.</w:t>
      </w:r>
      <w:proofErr w:type="gramEnd"/>
      <w:r>
        <w:rPr>
          <w:rFonts w:ascii="Times New Roman" w:hAnsi="Times New Roman" w:cs="Times New Roman"/>
          <w:i/>
          <w:iCs/>
          <w:color w:val="808080" w:themeColor="background1" w:themeShade="80"/>
          <w:sz w:val="20"/>
          <w:szCs w:val="20"/>
        </w:rPr>
        <w:t xml:space="preserve"> XXX)...</w:t>
      </w:r>
    </w:p>
    <w:p w:rsidR="006D7A0A" w:rsidRDefault="008110E5" w:rsidP="00603FEB">
      <w:pPr>
        <w:widowControl/>
        <w:adjustRightInd w:val="0"/>
        <w:snapToGrid w:val="0"/>
        <w:spacing w:beforeLines="50"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If there is no grant:</w:t>
      </w:r>
    </w:p>
    <w:p w:rsidR="006D7A0A" w:rsidRDefault="008110E5">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hAnsi="Times New Roman" w:cs="Times New Roman"/>
          <w:i/>
          <w:iCs/>
          <w:color w:val="808080" w:themeColor="background1" w:themeShade="80"/>
          <w:sz w:val="20"/>
          <w:szCs w:val="20"/>
        </w:rPr>
        <w:t>None.</w:t>
      </w:r>
      <w:proofErr w:type="gramEnd"/>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Conflicts of </w:t>
      </w:r>
      <w:r>
        <w:rPr>
          <w:rFonts w:ascii="Times New Roman" w:eastAsia="宋体" w:hAnsi="Times New Roman" w:cs="Times New Roman"/>
          <w:b/>
          <w:bCs/>
          <w:iCs/>
          <w:color w:val="000000"/>
          <w:kern w:val="0"/>
          <w:sz w:val="22"/>
          <w:szCs w:val="22"/>
        </w:rPr>
        <w:t>interest</w:t>
      </w:r>
    </w:p>
    <w:p w:rsidR="006D7A0A" w:rsidRDefault="008110E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rsidR="006D7A0A" w:rsidRDefault="008110E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
          <w:iCs/>
          <w:color w:val="808080" w:themeColor="background1" w:themeShade="80"/>
          <w:sz w:val="20"/>
          <w:szCs w:val="20"/>
        </w:rPr>
        <w:t>There are no conflicts of interest</w:t>
      </w:r>
      <w:r>
        <w:rPr>
          <w:rFonts w:ascii="Times New Roman" w:hAnsi="Times New Roman" w:cs="Times New Roman"/>
          <w:sz w:val="20"/>
          <w:szCs w:val="20"/>
        </w:rPr>
        <w:t>”.</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Patient consent</w:t>
      </w:r>
    </w:p>
    <w:p w:rsidR="006D7A0A" w:rsidRDefault="008110E5">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Not applicable.</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Ethics approval</w:t>
      </w:r>
    </w:p>
    <w:p w:rsidR="006D7A0A" w:rsidRDefault="008110E5">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Not </w:t>
      </w:r>
      <w:r>
        <w:rPr>
          <w:rFonts w:ascii="Times New Roman" w:eastAsia="宋体" w:hAnsi="Times New Roman" w:cs="Times New Roman"/>
          <w:color w:val="000000"/>
          <w:kern w:val="0"/>
          <w:sz w:val="20"/>
          <w:szCs w:val="20"/>
        </w:rPr>
        <w:t>applicable.</w:t>
      </w:r>
    </w:p>
    <w:p w:rsidR="006D7A0A" w:rsidRDefault="008110E5" w:rsidP="00603FEB">
      <w:pPr>
        <w:widowControl/>
        <w:adjustRightInd w:val="0"/>
        <w:snapToGrid w:val="0"/>
        <w:spacing w:beforeLines="50"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6D7A0A" w:rsidRDefault="008110E5">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6D7A0A" w:rsidRDefault="008110E5" w:rsidP="00603FEB">
      <w:pPr>
        <w:adjustRightInd w:val="0"/>
        <w:snapToGrid w:val="0"/>
        <w:spacing w:beforeLines="100" w:afterLines="50"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6D7A0A" w:rsidRDefault="008110E5" w:rsidP="00603FEB">
      <w:pPr>
        <w:adjustRightInd w:val="0"/>
        <w:snapToGrid w:val="0"/>
        <w:spacing w:beforeLines="50" w:afterLines="50" w:line="260" w:lineRule="atLeast"/>
        <w:ind w:leftChars="200" w:left="420"/>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We suggest that authors should cite appropriate</w:t>
      </w:r>
      <w:r>
        <w:rPr>
          <w:rFonts w:ascii="Times New Roman" w:hAnsi="Times New Roman" w:cs="Times New Roman" w:hint="eastAsia"/>
          <w:b/>
          <w:bCs/>
          <w:i/>
          <w:iCs/>
          <w:color w:val="808080" w:themeColor="background1" w:themeShade="80"/>
          <w:sz w:val="18"/>
          <w:szCs w:val="18"/>
        </w:rPr>
        <w:t xml:space="preserve"> and</w:t>
      </w:r>
      <w:r>
        <w:rPr>
          <w:rFonts w:ascii="Times New Roman" w:hAnsi="Times New Roman" w:cs="Times New Roman" w:hint="eastAsia"/>
          <w:b/>
          <w:bCs/>
          <w:i/>
          <w:iCs/>
          <w:color w:val="808080" w:themeColor="background1" w:themeShade="80"/>
          <w:sz w:val="18"/>
          <w:szCs w:val="18"/>
        </w:rPr>
        <w:t xml:space="preserve"> latest references </w:t>
      </w:r>
      <w:r>
        <w:rPr>
          <w:rFonts w:ascii="Times New Roman" w:hAnsi="Times New Roman" w:cs="Times New Roman" w:hint="eastAsia"/>
          <w:b/>
          <w:bCs/>
          <w:i/>
          <w:iCs/>
          <w:color w:val="808080" w:themeColor="background1" w:themeShade="80"/>
          <w:sz w:val="18"/>
          <w:szCs w:val="18"/>
        </w:rPr>
        <w:t xml:space="preserve">be </w:t>
      </w:r>
      <w:r>
        <w:rPr>
          <w:rFonts w:ascii="Times New Roman" w:hAnsi="Times New Roman" w:cs="Times New Roman" w:hint="eastAsia"/>
          <w:b/>
          <w:bCs/>
          <w:i/>
          <w:iCs/>
          <w:color w:val="808080" w:themeColor="background1" w:themeShade="80"/>
          <w:sz w:val="18"/>
          <w:szCs w:val="18"/>
        </w:rPr>
        <w:t xml:space="preserve">within recent 5 years. </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7" w:name="OLE_LINK1"/>
      <w:r>
        <w:rPr>
          <w:rFonts w:ascii="Times New Roman" w:hAnsi="Times New Roman" w:cs="Times New Roman" w:hint="eastAsia"/>
          <w:b/>
          <w:bCs/>
          <w:i/>
          <w:iCs/>
          <w:color w:val="808080" w:themeColor="background1" w:themeShade="80"/>
          <w:sz w:val="18"/>
          <w:szCs w:val="18"/>
        </w:rPr>
        <w:t>Each reference should have a corresponding DOI number/website link.</w:t>
      </w:r>
    </w:p>
    <w:bookmarkEnd w:id="7"/>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authors’ names should be listed in the </w:t>
      </w:r>
      <w:r>
        <w:rPr>
          <w:rFonts w:ascii="Times New Roman" w:hAnsi="Times New Roman" w:cs="Times New Roman"/>
          <w:b/>
          <w:bCs/>
          <w:i/>
          <w:iCs/>
          <w:color w:val="808080" w:themeColor="background1" w:themeShade="80"/>
          <w:sz w:val="18"/>
          <w:szCs w:val="18"/>
        </w:rPr>
        <w:t xml:space="preserve">references. </w:t>
      </w:r>
    </w:p>
    <w:p w:rsidR="006D7A0A" w:rsidRDefault="008110E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The names of journals should be abbreviated according to the style used in Index </w:t>
      </w:r>
      <w:proofErr w:type="spellStart"/>
      <w:r>
        <w:rPr>
          <w:rFonts w:ascii="Times New Roman" w:hAnsi="Times New Roman" w:cs="Times New Roman"/>
          <w:b/>
          <w:bCs/>
          <w:i/>
          <w:iCs/>
          <w:color w:val="808080" w:themeColor="background1" w:themeShade="80"/>
          <w:sz w:val="18"/>
          <w:szCs w:val="18"/>
        </w:rPr>
        <w:t>Medicus</w:t>
      </w:r>
      <w:proofErr w:type="spellEnd"/>
      <w:r>
        <w:rPr>
          <w:rFonts w:ascii="Times New Roman" w:hAnsi="Times New Roman" w:cs="Times New Roman"/>
          <w:b/>
          <w:bCs/>
          <w:i/>
          <w:iCs/>
          <w:color w:val="808080" w:themeColor="background1" w:themeShade="80"/>
          <w:sz w:val="18"/>
          <w:szCs w:val="18"/>
        </w:rPr>
        <w:t xml:space="preserve"> (</w:t>
      </w:r>
      <w:hyperlink r:id="rId18" w:history="1">
        <w:r>
          <w:rPr>
            <w:rStyle w:val="a8"/>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p>
    <w:p w:rsidR="006D7A0A" w:rsidRDefault="008110E5" w:rsidP="00603FEB">
      <w:pPr>
        <w:adjustRightInd w:val="0"/>
        <w:snapToGrid w:val="0"/>
        <w:spacing w:beforeLines="50" w:line="260" w:lineRule="atLeast"/>
        <w:ind w:leftChars="200" w:left="420"/>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all authors)</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Parija</w:t>
      </w:r>
      <w:proofErr w:type="spellEnd"/>
      <w:r>
        <w:rPr>
          <w:rFonts w:ascii="Times New Roman" w:eastAsia="宋体" w:hAnsi="Times New Roman" w:cs="Times New Roman"/>
          <w:color w:val="000000"/>
          <w:kern w:val="0"/>
          <w:sz w:val="20"/>
          <w:szCs w:val="20"/>
        </w:rPr>
        <w:t xml:space="preserve"> SC, </w:t>
      </w:r>
      <w:proofErr w:type="spellStart"/>
      <w:r>
        <w:rPr>
          <w:rFonts w:ascii="Times New Roman" w:eastAsia="宋体" w:hAnsi="Times New Roman" w:cs="Times New Roman"/>
          <w:color w:val="000000"/>
          <w:kern w:val="0"/>
          <w:sz w:val="20"/>
          <w:szCs w:val="20"/>
        </w:rPr>
        <w:t>Ravinder</w:t>
      </w:r>
      <w:proofErr w:type="spellEnd"/>
      <w:r>
        <w:rPr>
          <w:rFonts w:ascii="Times New Roman" w:eastAsia="宋体" w:hAnsi="Times New Roman" w:cs="Times New Roman"/>
          <w:color w:val="000000"/>
          <w:kern w:val="0"/>
          <w:sz w:val="20"/>
          <w:szCs w:val="20"/>
        </w:rPr>
        <w:t xml:space="preserve"> PT, </w:t>
      </w:r>
      <w:proofErr w:type="spellStart"/>
      <w:r>
        <w:rPr>
          <w:rFonts w:ascii="Times New Roman" w:eastAsia="宋体" w:hAnsi="Times New Roman" w:cs="Times New Roman"/>
          <w:color w:val="000000"/>
          <w:kern w:val="0"/>
          <w:sz w:val="20"/>
          <w:szCs w:val="20"/>
        </w:rPr>
        <w:t>Shariff</w:t>
      </w:r>
      <w:proofErr w:type="spellEnd"/>
      <w:r>
        <w:rPr>
          <w:rFonts w:ascii="Times New Roman" w:eastAsia="宋体" w:hAnsi="Times New Roman" w:cs="Times New Roman"/>
          <w:color w:val="000000"/>
          <w:kern w:val="0"/>
          <w:sz w:val="20"/>
          <w:szCs w:val="20"/>
        </w:rPr>
        <w:t xml:space="preserve"> M</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 xml:space="preserve">Detection of </w:t>
      </w:r>
      <w:proofErr w:type="spellStart"/>
      <w:r>
        <w:rPr>
          <w:rFonts w:ascii="Times New Roman" w:eastAsia="宋体" w:hAnsi="Times New Roman" w:cs="Times New Roman"/>
          <w:color w:val="000000"/>
          <w:kern w:val="0"/>
          <w:sz w:val="20"/>
          <w:szCs w:val="20"/>
        </w:rPr>
        <w:t>hydatid</w:t>
      </w:r>
      <w:proofErr w:type="spellEnd"/>
      <w:r>
        <w:rPr>
          <w:rFonts w:ascii="Times New Roman" w:eastAsia="宋体" w:hAnsi="Times New Roman" w:cs="Times New Roman"/>
          <w:color w:val="000000"/>
          <w:kern w:val="0"/>
          <w:sz w:val="20"/>
          <w:szCs w:val="20"/>
        </w:rPr>
        <w:t xml:space="preserve"> antigen in the fluid samples from </w:t>
      </w:r>
      <w:proofErr w:type="spellStart"/>
      <w:r>
        <w:rPr>
          <w:rFonts w:ascii="Times New Roman" w:eastAsia="宋体" w:hAnsi="Times New Roman" w:cs="Times New Roman"/>
          <w:color w:val="000000"/>
          <w:kern w:val="0"/>
          <w:sz w:val="20"/>
          <w:szCs w:val="20"/>
        </w:rPr>
        <w:t>hydatid</w:t>
      </w:r>
      <w:proofErr w:type="spellEnd"/>
      <w:r>
        <w:rPr>
          <w:rFonts w:ascii="Times New Roman" w:eastAsia="宋体" w:hAnsi="Times New Roman" w:cs="Times New Roman"/>
          <w:color w:val="000000"/>
          <w:kern w:val="0"/>
          <w:sz w:val="20"/>
          <w:szCs w:val="20"/>
        </w:rPr>
        <w:t xml:space="preserve"> cysts by co-agglutination. </w:t>
      </w:r>
      <w:r>
        <w:rPr>
          <w:rFonts w:ascii="Times New Roman" w:eastAsia="宋体" w:hAnsi="Times New Roman" w:cs="Times New Roman"/>
          <w:i/>
          <w:iCs/>
          <w:color w:val="000000"/>
          <w:kern w:val="0"/>
          <w:sz w:val="20"/>
          <w:szCs w:val="20"/>
        </w:rPr>
        <w:t xml:space="preserve">Trans R Soc </w:t>
      </w:r>
      <w:proofErr w:type="spellStart"/>
      <w:r>
        <w:rPr>
          <w:rFonts w:ascii="Times New Roman" w:eastAsia="宋体" w:hAnsi="Times New Roman" w:cs="Times New Roman"/>
          <w:i/>
          <w:iCs/>
          <w:color w:val="000000"/>
          <w:kern w:val="0"/>
          <w:sz w:val="20"/>
          <w:szCs w:val="20"/>
        </w:rPr>
        <w:t>Trop</w:t>
      </w:r>
      <w:proofErr w:type="spellEnd"/>
      <w:r>
        <w:rPr>
          <w:rFonts w:ascii="Times New Roman" w:eastAsia="宋体" w:hAnsi="Times New Roman" w:cs="Times New Roman"/>
          <w:i/>
          <w:iCs/>
          <w:color w:val="000000"/>
          <w:kern w:val="0"/>
          <w:sz w:val="20"/>
          <w:szCs w:val="20"/>
        </w:rPr>
        <w:t xml:space="preserve"> Med </w:t>
      </w:r>
      <w:proofErr w:type="spellStart"/>
      <w:r>
        <w:rPr>
          <w:rFonts w:ascii="Times New Roman" w:eastAsia="宋体" w:hAnsi="Times New Roman" w:cs="Times New Roman"/>
          <w:i/>
          <w:iCs/>
          <w:color w:val="000000"/>
          <w:kern w:val="0"/>
          <w:sz w:val="20"/>
          <w:szCs w:val="20"/>
        </w:rPr>
        <w:t>Hyg</w:t>
      </w:r>
      <w:proofErr w:type="spellEnd"/>
      <w:r>
        <w:rPr>
          <w:rFonts w:ascii="Times New Roman" w:eastAsia="宋体" w:hAnsi="Times New Roman" w:cs="Times New Roman"/>
          <w:color w:val="000000"/>
          <w:kern w:val="0"/>
          <w:sz w:val="20"/>
          <w:szCs w:val="20"/>
        </w:rPr>
        <w:t xml:space="preserve"> 1996</w:t>
      </w:r>
      <w:proofErr w:type="gramStart"/>
      <w:r>
        <w:rPr>
          <w:rFonts w:ascii="Times New Roman" w:eastAsia="宋体" w:hAnsi="Times New Roman" w:cs="Times New Roman"/>
          <w:color w:val="000000"/>
          <w:kern w:val="0"/>
          <w:sz w:val="20"/>
          <w:szCs w:val="20"/>
        </w:rPr>
        <w:t>;90</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255</w:t>
      </w:r>
      <w:proofErr w:type="gramEnd"/>
      <w:r>
        <w:rPr>
          <w:rFonts w:ascii="Times New Roman" w:eastAsia="宋体" w:hAnsi="Times New Roman" w:cs="Times New Roman"/>
          <w:color w:val="000000"/>
          <w:kern w:val="0"/>
          <w:sz w:val="20"/>
          <w:szCs w:val="20"/>
        </w:rPr>
        <w:t>-6.</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w:t>
      </w:r>
      <w:r>
        <w:rPr>
          <w:rFonts w:ascii="Times New Roman" w:eastAsia="宋体" w:hAnsi="Times New Roman" w:cs="Times New Roman"/>
          <w:b/>
          <w:bCs/>
          <w:i/>
          <w:iCs/>
          <w:color w:val="000000"/>
          <w:kern w:val="0"/>
          <w:sz w:val="20"/>
          <w:szCs w:val="20"/>
        </w:rPr>
        <w:t>al articles (Both personal authors and organization as author)</w:t>
      </w:r>
    </w:p>
    <w:p w:rsidR="006D7A0A" w:rsidRDefault="008110E5">
      <w:pPr>
        <w:widowControl/>
        <w:numPr>
          <w:ilvl w:val="0"/>
          <w:numId w:val="4"/>
        </w:numPr>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
          <w:iCs/>
          <w:color w:val="000000"/>
          <w:kern w:val="0"/>
          <w:sz w:val="20"/>
          <w:szCs w:val="20"/>
        </w:rPr>
        <w:t xml:space="preserve">J </w:t>
      </w:r>
      <w:proofErr w:type="spellStart"/>
      <w:r>
        <w:rPr>
          <w:rFonts w:ascii="Times New Roman" w:eastAsia="宋体" w:hAnsi="Times New Roman" w:cs="Times New Roman"/>
          <w:i/>
          <w:iCs/>
          <w:color w:val="000000"/>
          <w:kern w:val="0"/>
          <w:sz w:val="20"/>
          <w:szCs w:val="20"/>
        </w:rPr>
        <w:t>Urol</w:t>
      </w:r>
      <w:proofErr w:type="spellEnd"/>
      <w:r>
        <w:rPr>
          <w:rFonts w:ascii="Times New Roman" w:eastAsia="宋体" w:hAnsi="Times New Roman" w:cs="Times New Roman"/>
          <w:color w:val="000000"/>
          <w:kern w:val="0"/>
          <w:sz w:val="20"/>
          <w:szCs w:val="20"/>
        </w:rPr>
        <w:t xml:space="preserve"> 2003</w:t>
      </w:r>
      <w:proofErr w:type="gramStart"/>
      <w:r>
        <w:rPr>
          <w:rFonts w:ascii="Times New Roman" w:eastAsia="宋体" w:hAnsi="Times New Roman" w:cs="Times New Roman"/>
          <w:color w:val="000000"/>
          <w:kern w:val="0"/>
          <w:sz w:val="20"/>
          <w:szCs w:val="20"/>
        </w:rPr>
        <w:t>;169:2257</w:t>
      </w:r>
      <w:proofErr w:type="gramEnd"/>
      <w:r>
        <w:rPr>
          <w:rFonts w:ascii="Times New Roman" w:eastAsia="宋体" w:hAnsi="Times New Roman" w:cs="Times New Roman"/>
          <w:color w:val="000000"/>
          <w:kern w:val="0"/>
          <w:sz w:val="20"/>
          <w:szCs w:val="20"/>
        </w:rPr>
        <w:t>-61.</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w:t>
      </w:r>
      <w:r>
        <w:rPr>
          <w:rFonts w:ascii="Times New Roman" w:eastAsia="宋体" w:hAnsi="Times New Roman" w:cs="Times New Roman"/>
          <w:b/>
          <w:bCs/>
          <w:i/>
          <w:iCs/>
          <w:color w:val="000000"/>
          <w:kern w:val="0"/>
          <w:sz w:val="20"/>
          <w:szCs w:val="20"/>
        </w:rPr>
        <w:t>ard journal articles not in English (the title should be translated into English, and clarify the original language in the bracket)</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w:t>
      </w:r>
      <w:proofErr w:type="spellStart"/>
      <w:r>
        <w:rPr>
          <w:rFonts w:ascii="Times New Roman" w:eastAsia="宋体" w:hAnsi="Times New Roman" w:cs="Times New Roman"/>
          <w:color w:val="000000"/>
          <w:kern w:val="0"/>
          <w:sz w:val="20"/>
          <w:szCs w:val="20"/>
        </w:rPr>
        <w:t>aspartate</w:t>
      </w:r>
      <w:proofErr w:type="spellEnd"/>
      <w:r>
        <w:rPr>
          <w:rFonts w:ascii="Times New Roman" w:eastAsia="宋体" w:hAnsi="Times New Roman" w:cs="Times New Roman"/>
          <w:color w:val="000000"/>
          <w:kern w:val="0"/>
          <w:sz w:val="20"/>
          <w:szCs w:val="20"/>
        </w:rPr>
        <w:t xml:space="preserve"> receptor encephalitis in child. </w:t>
      </w:r>
      <w:r>
        <w:rPr>
          <w:rFonts w:ascii="Times New Roman" w:eastAsia="宋体" w:hAnsi="Times New Roman" w:cs="Times New Roman"/>
          <w:i/>
          <w:iCs/>
          <w:color w:val="000000"/>
          <w:kern w:val="0"/>
          <w:sz w:val="20"/>
          <w:szCs w:val="20"/>
        </w:rPr>
        <w:t xml:space="preserve">J </w:t>
      </w:r>
      <w:proofErr w:type="spellStart"/>
      <w:r>
        <w:rPr>
          <w:rFonts w:ascii="Times New Roman" w:eastAsia="宋体" w:hAnsi="Times New Roman" w:cs="Times New Roman"/>
          <w:i/>
          <w:iCs/>
          <w:color w:val="000000"/>
          <w:kern w:val="0"/>
          <w:sz w:val="20"/>
          <w:szCs w:val="20"/>
        </w:rPr>
        <w:t>Appl</w:t>
      </w:r>
      <w:proofErr w:type="spellEnd"/>
      <w:r>
        <w:rPr>
          <w:rFonts w:ascii="Times New Roman" w:eastAsia="宋体" w:hAnsi="Times New Roman" w:cs="Times New Roman"/>
          <w:i/>
          <w:iCs/>
          <w:color w:val="000000"/>
          <w:kern w:val="0"/>
          <w:sz w:val="20"/>
          <w:szCs w:val="20"/>
        </w:rPr>
        <w:t xml:space="preserve"> </w:t>
      </w:r>
      <w:proofErr w:type="spellStart"/>
      <w:r>
        <w:rPr>
          <w:rFonts w:ascii="Times New Roman" w:eastAsia="宋体" w:hAnsi="Times New Roman" w:cs="Times New Roman"/>
          <w:i/>
          <w:iCs/>
          <w:color w:val="000000"/>
          <w:kern w:val="0"/>
          <w:sz w:val="20"/>
          <w:szCs w:val="20"/>
        </w:rPr>
        <w:t>C</w:t>
      </w:r>
      <w:r>
        <w:rPr>
          <w:rFonts w:ascii="Times New Roman" w:eastAsia="宋体" w:hAnsi="Times New Roman" w:cs="Times New Roman"/>
          <w:i/>
          <w:iCs/>
          <w:color w:val="000000"/>
          <w:kern w:val="0"/>
          <w:sz w:val="20"/>
          <w:szCs w:val="20"/>
        </w:rPr>
        <w:t>lin</w:t>
      </w:r>
      <w:proofErr w:type="spellEnd"/>
      <w:r>
        <w:rPr>
          <w:rFonts w:ascii="Times New Roman" w:eastAsia="宋体" w:hAnsi="Times New Roman" w:cs="Times New Roman"/>
          <w:i/>
          <w:iCs/>
          <w:color w:val="000000"/>
          <w:kern w:val="0"/>
          <w:sz w:val="20"/>
          <w:szCs w:val="20"/>
        </w:rPr>
        <w:t xml:space="preserve"> </w:t>
      </w:r>
      <w:proofErr w:type="spellStart"/>
      <w:r>
        <w:rPr>
          <w:rFonts w:ascii="Times New Roman" w:eastAsia="宋体" w:hAnsi="Times New Roman" w:cs="Times New Roman"/>
          <w:i/>
          <w:iCs/>
          <w:color w:val="000000"/>
          <w:kern w:val="0"/>
          <w:sz w:val="20"/>
          <w:szCs w:val="20"/>
        </w:rPr>
        <w:t>Pediatr</w:t>
      </w:r>
      <w:proofErr w:type="spellEnd"/>
      <w:r>
        <w:rPr>
          <w:rFonts w:ascii="Times New Roman" w:eastAsia="宋体" w:hAnsi="Times New Roman" w:cs="Times New Roman"/>
          <w:i/>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(in Chinese)</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6D7A0A" w:rsidRDefault="006D7A0A">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hyperlink r:id="rId19" w:history="1">
        <w:r w:rsidR="008110E5">
          <w:rPr>
            <w:rFonts w:ascii="Times New Roman" w:eastAsia="宋体" w:hAnsi="Times New Roman" w:cs="Times New Roman"/>
            <w:color w:val="000000"/>
            <w:kern w:val="0"/>
            <w:sz w:val="20"/>
            <w:szCs w:val="20"/>
          </w:rPr>
          <w:t>Almonroeder TG</w:t>
        </w:r>
      </w:hyperlink>
      <w:r w:rsidR="008110E5">
        <w:rPr>
          <w:rFonts w:ascii="Times New Roman" w:eastAsia="宋体" w:hAnsi="Times New Roman" w:cs="Times New Roman"/>
          <w:color w:val="000000"/>
          <w:kern w:val="0"/>
          <w:sz w:val="20"/>
          <w:szCs w:val="20"/>
        </w:rPr>
        <w:t>,</w:t>
      </w:r>
      <w:r w:rsidR="008110E5">
        <w:rPr>
          <w:rFonts w:ascii="Times New Roman" w:eastAsia="宋体" w:hAnsi="Times New Roman" w:cs="Times New Roman"/>
          <w:kern w:val="0"/>
          <w:sz w:val="20"/>
          <w:szCs w:val="20"/>
        </w:rPr>
        <w:t xml:space="preserve"> </w:t>
      </w:r>
      <w:hyperlink r:id="rId20" w:history="1">
        <w:r w:rsidR="008110E5">
          <w:rPr>
            <w:rFonts w:ascii="Times New Roman" w:eastAsia="宋体" w:hAnsi="Times New Roman" w:cs="Times New Roman"/>
            <w:color w:val="000000"/>
            <w:kern w:val="0"/>
            <w:sz w:val="20"/>
            <w:szCs w:val="20"/>
          </w:rPr>
          <w:t>Kernozek T</w:t>
        </w:r>
      </w:hyperlink>
      <w:r w:rsidR="008110E5">
        <w:rPr>
          <w:rFonts w:ascii="Times New Roman" w:eastAsia="宋体" w:hAnsi="Times New Roman" w:cs="Times New Roman"/>
          <w:color w:val="000000"/>
          <w:kern w:val="0"/>
          <w:sz w:val="20"/>
          <w:szCs w:val="20"/>
        </w:rPr>
        <w:t>,</w:t>
      </w:r>
      <w:r w:rsidR="008110E5">
        <w:rPr>
          <w:rFonts w:ascii="Times New Roman" w:eastAsia="宋体" w:hAnsi="Times New Roman" w:cs="Times New Roman"/>
          <w:kern w:val="0"/>
          <w:sz w:val="20"/>
          <w:szCs w:val="20"/>
        </w:rPr>
        <w:t xml:space="preserve"> </w:t>
      </w:r>
      <w:hyperlink r:id="rId21" w:history="1">
        <w:r w:rsidR="008110E5">
          <w:rPr>
            <w:rFonts w:ascii="Times New Roman" w:eastAsia="宋体" w:hAnsi="Times New Roman" w:cs="Times New Roman"/>
            <w:color w:val="000000"/>
            <w:kern w:val="0"/>
            <w:sz w:val="20"/>
            <w:szCs w:val="20"/>
          </w:rPr>
          <w:t>Cobb S</w:t>
        </w:r>
      </w:hyperlink>
      <w:r w:rsidR="008110E5">
        <w:rPr>
          <w:rFonts w:ascii="Times New Roman" w:eastAsia="宋体" w:hAnsi="Times New Roman" w:cs="Times New Roman"/>
          <w:color w:val="000000"/>
          <w:kern w:val="0"/>
          <w:sz w:val="20"/>
          <w:szCs w:val="20"/>
        </w:rPr>
        <w:t>,</w:t>
      </w:r>
      <w:r w:rsidR="008110E5">
        <w:rPr>
          <w:rFonts w:ascii="Times New Roman" w:eastAsia="宋体" w:hAnsi="Times New Roman" w:cs="Times New Roman"/>
          <w:kern w:val="0"/>
          <w:sz w:val="20"/>
          <w:szCs w:val="20"/>
        </w:rPr>
        <w:t xml:space="preserve"> </w:t>
      </w:r>
      <w:hyperlink r:id="rId22" w:history="1">
        <w:r w:rsidR="008110E5">
          <w:rPr>
            <w:rFonts w:ascii="Times New Roman" w:eastAsia="宋体" w:hAnsi="Times New Roman" w:cs="Times New Roman"/>
            <w:color w:val="000000"/>
            <w:kern w:val="0"/>
            <w:sz w:val="20"/>
            <w:szCs w:val="20"/>
          </w:rPr>
          <w:t>Slavens B</w:t>
        </w:r>
      </w:hyperlink>
      <w:r w:rsidR="008110E5">
        <w:rPr>
          <w:rFonts w:ascii="Times New Roman" w:eastAsia="宋体" w:hAnsi="Times New Roman" w:cs="Times New Roman"/>
          <w:color w:val="000000"/>
          <w:kern w:val="0"/>
          <w:sz w:val="20"/>
          <w:szCs w:val="20"/>
        </w:rPr>
        <w:t>,</w:t>
      </w:r>
      <w:r w:rsidR="008110E5">
        <w:rPr>
          <w:rFonts w:ascii="Times New Roman" w:eastAsia="宋体" w:hAnsi="Times New Roman" w:cs="Times New Roman"/>
          <w:kern w:val="0"/>
          <w:sz w:val="20"/>
          <w:szCs w:val="20"/>
        </w:rPr>
        <w:t xml:space="preserve"> </w:t>
      </w:r>
      <w:hyperlink r:id="rId23" w:history="1">
        <w:r w:rsidR="008110E5">
          <w:rPr>
            <w:rFonts w:ascii="Times New Roman" w:eastAsia="宋体" w:hAnsi="Times New Roman" w:cs="Times New Roman"/>
            <w:color w:val="000000"/>
            <w:kern w:val="0"/>
            <w:sz w:val="20"/>
            <w:szCs w:val="20"/>
          </w:rPr>
          <w:t>Wang J</w:t>
        </w:r>
      </w:hyperlink>
      <w:r w:rsidR="008110E5">
        <w:rPr>
          <w:rFonts w:ascii="Times New Roman" w:eastAsia="宋体" w:hAnsi="Times New Roman" w:cs="Times New Roman"/>
          <w:color w:val="000000"/>
          <w:kern w:val="0"/>
          <w:sz w:val="20"/>
          <w:szCs w:val="20"/>
        </w:rPr>
        <w:t>,</w:t>
      </w:r>
      <w:r w:rsidR="008110E5">
        <w:rPr>
          <w:rFonts w:ascii="Times New Roman" w:eastAsia="宋体" w:hAnsi="Times New Roman" w:cs="Times New Roman"/>
          <w:kern w:val="0"/>
          <w:sz w:val="20"/>
          <w:szCs w:val="20"/>
        </w:rPr>
        <w:t xml:space="preserve"> </w:t>
      </w:r>
      <w:hyperlink r:id="rId24" w:history="1">
        <w:r w:rsidR="008110E5">
          <w:rPr>
            <w:rFonts w:ascii="Times New Roman" w:eastAsia="宋体" w:hAnsi="Times New Roman" w:cs="Times New Roman"/>
            <w:color w:val="000000"/>
            <w:kern w:val="0"/>
            <w:sz w:val="20"/>
            <w:szCs w:val="20"/>
          </w:rPr>
          <w:t>Huddleston W</w:t>
        </w:r>
      </w:hyperlink>
      <w:r w:rsidR="008110E5">
        <w:rPr>
          <w:rFonts w:ascii="Times New Roman" w:eastAsia="宋体" w:hAnsi="Times New Roman" w:cs="Times New Roman"/>
          <w:color w:val="000000"/>
          <w:kern w:val="0"/>
          <w:sz w:val="20"/>
          <w:szCs w:val="20"/>
        </w:rPr>
        <w:t xml:space="preserve">. Cognitive demands influence lower extremity mechanics during a drop vertical jump task in female athletes. </w:t>
      </w:r>
      <w:hyperlink r:id="rId25" w:tooltip="The Journal of orthopaedic and sports physical therapy." w:history="1">
        <w:r w:rsidR="008110E5">
          <w:rPr>
            <w:rFonts w:ascii="Times New Roman" w:eastAsia="宋体" w:hAnsi="Times New Roman" w:cs="Times New Roman"/>
            <w:i/>
            <w:color w:val="000000"/>
            <w:kern w:val="0"/>
            <w:sz w:val="20"/>
            <w:szCs w:val="20"/>
          </w:rPr>
          <w:t>J Orthop Sports Phys Ther</w:t>
        </w:r>
      </w:hyperlink>
      <w:r w:rsidR="008110E5">
        <w:rPr>
          <w:rFonts w:ascii="Times New Roman" w:eastAsia="宋体" w:hAnsi="Times New Roman" w:cs="Times New Roman"/>
          <w:color w:val="000000"/>
          <w:kern w:val="0"/>
          <w:sz w:val="20"/>
          <w:szCs w:val="20"/>
        </w:rPr>
        <w:t xml:space="preserve"> 2018; </w:t>
      </w:r>
      <w:proofErr w:type="spellStart"/>
      <w:r w:rsidR="008110E5">
        <w:rPr>
          <w:rFonts w:ascii="Times New Roman" w:eastAsia="宋体" w:hAnsi="Times New Roman" w:cs="Times New Roman"/>
          <w:color w:val="000000"/>
          <w:kern w:val="0"/>
          <w:sz w:val="20"/>
          <w:szCs w:val="20"/>
        </w:rPr>
        <w:t>doi</w:t>
      </w:r>
      <w:proofErr w:type="spellEnd"/>
      <w:r w:rsidR="008110E5">
        <w:rPr>
          <w:rFonts w:ascii="Times New Roman" w:eastAsia="宋体" w:hAnsi="Times New Roman" w:cs="Times New Roman"/>
          <w:color w:val="000000"/>
          <w:kern w:val="0"/>
          <w:sz w:val="20"/>
          <w:szCs w:val="20"/>
        </w:rPr>
        <w:t>: 10.2519/jospt.2018.7739.</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Pub; 1993. p. 258-96.</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w w:val="97"/>
          <w:kern w:val="0"/>
          <w:sz w:val="20"/>
          <w:szCs w:val="20"/>
        </w:rPr>
        <w:t xml:space="preserve">Meltzer PS, </w:t>
      </w:r>
      <w:proofErr w:type="spellStart"/>
      <w:r>
        <w:rPr>
          <w:rFonts w:ascii="Times New Roman" w:eastAsia="宋体" w:hAnsi="Times New Roman" w:cs="Times New Roman"/>
          <w:color w:val="000000"/>
          <w:w w:val="97"/>
          <w:kern w:val="0"/>
          <w:sz w:val="20"/>
          <w:szCs w:val="20"/>
        </w:rPr>
        <w:t>Kallioniemi</w:t>
      </w:r>
      <w:proofErr w:type="spellEnd"/>
      <w:r>
        <w:rPr>
          <w:rFonts w:ascii="Times New Roman" w:eastAsia="宋体" w:hAnsi="Times New Roman" w:cs="Times New Roman"/>
          <w:color w:val="000000"/>
          <w:w w:val="97"/>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 93-113.</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6" w:history="1">
        <w:r>
          <w:rPr>
            <w:rStyle w:val="a8"/>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Conference proceedings</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rsidR="006D7A0A" w:rsidRDefault="008110E5" w:rsidP="00603FEB">
      <w:pPr>
        <w:widowControl/>
        <w:tabs>
          <w:tab w:val="left" w:pos="5094"/>
        </w:tabs>
        <w:adjustRightInd w:val="0"/>
        <w:snapToGrid w:val="0"/>
        <w:spacing w:beforeLines="50" w:afterLines="50"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6D7A0A" w:rsidRDefault="008110E5">
      <w:pPr>
        <w:widowControl/>
        <w:numPr>
          <w:ilvl w:val="0"/>
          <w:numId w:val="4"/>
        </w:numPr>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w:t>
      </w:r>
      <w:r>
        <w:rPr>
          <w:rFonts w:ascii="Times New Roman" w:eastAsia="宋体" w:hAnsi="Times New Roman" w:cs="Times New Roman"/>
          <w:color w:val="000000"/>
          <w:kern w:val="0"/>
          <w:sz w:val="20"/>
          <w:szCs w:val="20"/>
        </w:rPr>
        <w:t>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w:t>
      </w:r>
      <w:r>
        <w:rPr>
          <w:rFonts w:ascii="Times New Roman" w:eastAsia="宋体" w:hAnsi="Times New Roman" w:cs="Times New Roman"/>
          <w:color w:val="000000"/>
          <w:kern w:val="0"/>
          <w:sz w:val="20"/>
          <w:szCs w:val="20"/>
        </w:rPr>
        <w:t xml:space="preserve">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 182-91.</w:t>
      </w:r>
    </w:p>
    <w:p w:rsidR="006D7A0A" w:rsidRDefault="008110E5" w:rsidP="006D7A0A">
      <w:pPr>
        <w:widowControl/>
        <w:tabs>
          <w:tab w:val="left" w:pos="5094"/>
        </w:tabs>
        <w:adjustRightInd w:val="0"/>
        <w:snapToGrid w:val="0"/>
        <w:spacing w:beforeLines="50" w:afterLines="50"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ICMJE Guidelines (</w:t>
      </w:r>
      <w:hyperlink r:id="rId27" w:history="1">
        <w:r>
          <w:rPr>
            <w:rStyle w:val="a8"/>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
          <w:bCs/>
          <w:i/>
          <w:iCs/>
          <w:color w:val="000000"/>
          <w:kern w:val="0"/>
          <w:sz w:val="20"/>
          <w:szCs w:val="20"/>
        </w:rPr>
        <w:t>.</w:t>
      </w:r>
    </w:p>
    <w:sectPr w:rsidR="006D7A0A" w:rsidSect="006D7A0A">
      <w:headerReference w:type="even" r:id="rId28"/>
      <w:headerReference w:type="default" r:id="rId29"/>
      <w:footerReference w:type="default" r:id="rId30"/>
      <w:headerReference w:type="first" r:id="rId31"/>
      <w:footerReference w:type="first" r:id="rId32"/>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E5" w:rsidRDefault="008110E5" w:rsidP="006D7A0A">
      <w:r>
        <w:separator/>
      </w:r>
    </w:p>
  </w:endnote>
  <w:endnote w:type="continuationSeparator" w:id="0">
    <w:p w:rsidR="008110E5" w:rsidRDefault="008110E5" w:rsidP="006D7A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A" w:rsidRDefault="006D7A0A">
    <w:pPr>
      <w:adjustRightInd w:val="0"/>
      <w:snapToGrid w:val="0"/>
      <w:spacing w:before="240" w:line="260" w:lineRule="atLeast"/>
      <w:rPr>
        <w:rFonts w:ascii="Palatino Linotype" w:hAnsi="Palatino Linotype"/>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A" w:rsidRDefault="008110E5">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2018. Open Access This article is </w:t>
    </w:r>
    <w:r>
      <w:rPr>
        <w:rFonts w:ascii="Times New Roman" w:hAnsi="Times New Roman" w:cs="Times New Roman"/>
        <w:snapToGrid w:val="0"/>
        <w:sz w:val="12"/>
        <w:szCs w:val="12"/>
      </w:rPr>
      <w:t>licensed under a Creative Commons Attribution 4.0 International License (</w:t>
    </w:r>
    <w:hyperlink r:id="rId2" w:history="1">
      <w:r>
        <w:rPr>
          <w:rStyle w:val="a8"/>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which permits unrestricted use, sharing, adaptation, distribution and repro</w:t>
    </w:r>
    <w:r>
      <w:rPr>
        <w:rFonts w:ascii="Times New Roman" w:hAnsi="Times New Roman" w:cs="Times New Roman"/>
        <w:snapToGrid w:val="0"/>
        <w:sz w:val="12"/>
        <w:szCs w:val="12"/>
      </w:rPr>
      <w:t xml:space="preserve">duction in any medium or </w:t>
    </w:r>
  </w:p>
  <w:p w:rsidR="006D7A0A" w:rsidRDefault="008110E5">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6D7A0A" w:rsidRDefault="008110E5">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8"/>
          <w:rFonts w:ascii="Arial" w:hAnsi="Arial"/>
          <w:b/>
          <w:bCs/>
          <w:color w:val="003F9A"/>
          <w:sz w:val="16"/>
          <w:szCs w:val="16"/>
        </w:rPr>
        <w:t>www.j</w:t>
      </w:r>
      <w:r>
        <w:rPr>
          <w:rStyle w:val="a8"/>
          <w:rFonts w:ascii="Arial" w:hAnsi="Arial" w:hint="eastAsia"/>
          <w:b/>
          <w:bCs/>
          <w:color w:val="003F9A"/>
          <w:sz w:val="16"/>
          <w:szCs w:val="16"/>
        </w:rPr>
        <w:t>tgg</w:t>
      </w:r>
      <w:r>
        <w:rPr>
          <w:rStyle w:val="a8"/>
          <w:rFonts w:ascii="Arial" w:hAnsi="Arial"/>
          <w:b/>
          <w:bCs/>
          <w:color w:val="003F9A"/>
          <w:sz w:val="16"/>
          <w:szCs w:val="16"/>
        </w:rPr>
        <w:t>journal.com</w:t>
      </w:r>
    </w:hyperlink>
  </w:p>
  <w:p w:rsidR="006D7A0A" w:rsidRDefault="006D7A0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E5" w:rsidRDefault="008110E5" w:rsidP="006D7A0A">
      <w:r>
        <w:separator/>
      </w:r>
    </w:p>
  </w:footnote>
  <w:footnote w:type="continuationSeparator" w:id="0">
    <w:p w:rsidR="008110E5" w:rsidRDefault="008110E5" w:rsidP="006D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A" w:rsidRDefault="008110E5">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J </w:t>
    </w:r>
    <w:proofErr w:type="spellStart"/>
    <w:r>
      <w:rPr>
        <w:rFonts w:ascii="Times New Roman" w:hAnsi="Times New Roman" w:cs="Times New Roman" w:hint="eastAsia"/>
        <w:i/>
        <w:iCs/>
        <w:sz w:val="14"/>
        <w:szCs w:val="14"/>
      </w:rPr>
      <w:t>Transl</w:t>
    </w:r>
    <w:proofErr w:type="spellEnd"/>
    <w:r>
      <w:rPr>
        <w:rFonts w:ascii="Times New Roman" w:hAnsi="Times New Roman" w:cs="Times New Roman" w:hint="eastAsia"/>
        <w:i/>
        <w:iCs/>
        <w:sz w:val="14"/>
        <w:szCs w:val="14"/>
      </w:rPr>
      <w:t xml:space="preserve"> Genet </w:t>
    </w:r>
    <w:proofErr w:type="spellStart"/>
    <w:r>
      <w:rPr>
        <w:rFonts w:ascii="Times New Roman" w:hAnsi="Times New Roman" w:cs="Times New Roman" w:hint="eastAsia"/>
        <w:i/>
        <w:iCs/>
        <w:sz w:val="14"/>
        <w:szCs w:val="14"/>
      </w:rPr>
      <w:t>Genom</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jtgg</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A" w:rsidRDefault="008110E5">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5</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J </w:t>
    </w:r>
    <w:proofErr w:type="spellStart"/>
    <w:r>
      <w:rPr>
        <w:rFonts w:ascii="Times New Roman" w:hAnsi="Times New Roman" w:cs="Times New Roman" w:hint="eastAsia"/>
        <w:i/>
        <w:iCs/>
        <w:sz w:val="14"/>
        <w:szCs w:val="14"/>
      </w:rPr>
      <w:t>Transl</w:t>
    </w:r>
    <w:proofErr w:type="spellEnd"/>
    <w:r>
      <w:rPr>
        <w:rFonts w:ascii="Times New Roman" w:hAnsi="Times New Roman" w:cs="Times New Roman" w:hint="eastAsia"/>
        <w:i/>
        <w:iCs/>
        <w:sz w:val="14"/>
        <w:szCs w:val="14"/>
      </w:rPr>
      <w:t xml:space="preserve"> Genet </w:t>
    </w:r>
    <w:proofErr w:type="spellStart"/>
    <w:r>
      <w:rPr>
        <w:rFonts w:ascii="Times New Roman" w:hAnsi="Times New Roman" w:cs="Times New Roman" w:hint="eastAsia"/>
        <w:i/>
        <w:iCs/>
        <w:sz w:val="14"/>
        <w:szCs w:val="14"/>
      </w:rPr>
      <w:t>Genom</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jtgg</w:t>
    </w:r>
    <w:r>
      <w:rPr>
        <w:rFonts w:ascii="Times New Roman" w:hAnsi="Times New Roman" w:cs="Times New Roman"/>
        <w:sz w:val="14"/>
        <w:szCs w:val="14"/>
      </w:rPr>
      <w:t>.xxxx.xx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A" w:rsidRDefault="006D7A0A">
    <w:pPr>
      <w:pStyle w:val="a4"/>
    </w:pPr>
    <w:bookmarkStart w:id="8" w:name="OLE_LINK5"/>
    <w:r w:rsidRPr="006D7A0A">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34.9pt;margin-top:-9.85pt;width:191.05pt;height:37.95pt;z-index:251676672"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filled="f" stroked="f">
          <v:textbox>
            <w:txbxContent>
              <w:p w:rsidR="006D7A0A" w:rsidRDefault="008110E5">
                <w:pPr>
                  <w:jc w:val="right"/>
                </w:pPr>
                <w:r>
                  <w:rPr>
                    <w:rFonts w:ascii="Arial" w:hAnsi="Arial" w:hint="eastAsia"/>
                    <w:b/>
                    <w:color w:val="003F9A"/>
                    <w:sz w:val="26"/>
                    <w:szCs w:val="26"/>
                  </w:rPr>
                  <w:t>Journal of Translational Genetics and Genomics</w:t>
                </w:r>
              </w:p>
            </w:txbxContent>
          </v:textbox>
        </v:shape>
      </w:pict>
    </w:r>
    <w:r w:rsidR="008110E5">
      <w:rPr>
        <w:rFonts w:ascii="Times New Roman" w:hAnsi="Times New Roman" w:cs="Times New Roman" w:hint="eastAsia"/>
        <w:sz w:val="16"/>
        <w:szCs w:val="16"/>
      </w:rPr>
      <w:t>Surname</w:t>
    </w:r>
    <w:r w:rsidR="008110E5">
      <w:rPr>
        <w:rFonts w:ascii="Times New Roman" w:hAnsi="Times New Roman" w:cs="Times New Roman"/>
        <w:sz w:val="16"/>
        <w:szCs w:val="16"/>
      </w:rPr>
      <w:t xml:space="preserve"> </w:t>
    </w:r>
    <w:r w:rsidR="008110E5">
      <w:rPr>
        <w:rFonts w:ascii="Times New Roman" w:hAnsi="Times New Roman" w:cs="Times New Roman" w:hint="eastAsia"/>
        <w:i/>
        <w:iCs/>
        <w:sz w:val="16"/>
        <w:szCs w:val="16"/>
      </w:rPr>
      <w:t>et al</w:t>
    </w:r>
    <w:r w:rsidR="008110E5">
      <w:rPr>
        <w:rFonts w:ascii="Times New Roman" w:hAnsi="Times New Roman" w:cs="Times New Roman"/>
        <w:i/>
        <w:iCs/>
        <w:sz w:val="16"/>
        <w:szCs w:val="16"/>
      </w:rPr>
      <w:t>.</w:t>
    </w:r>
    <w:r w:rsidR="008110E5">
      <w:rPr>
        <w:rFonts w:ascii="Times New Roman" w:hAnsi="Times New Roman" w:cs="Times New Roman"/>
        <w:sz w:val="16"/>
        <w:szCs w:val="16"/>
      </w:rPr>
      <w:t xml:space="preserve"> </w:t>
    </w:r>
    <w:r w:rsidR="008110E5">
      <w:rPr>
        <w:rFonts w:ascii="Times New Roman" w:hAnsi="Times New Roman" w:cs="Times New Roman" w:hint="eastAsia"/>
        <w:i/>
        <w:iCs/>
        <w:sz w:val="16"/>
        <w:szCs w:val="16"/>
      </w:rPr>
      <w:t xml:space="preserve">J </w:t>
    </w:r>
    <w:proofErr w:type="spellStart"/>
    <w:r w:rsidR="008110E5">
      <w:rPr>
        <w:rFonts w:ascii="Times New Roman" w:hAnsi="Times New Roman" w:cs="Times New Roman" w:hint="eastAsia"/>
        <w:i/>
        <w:iCs/>
        <w:sz w:val="16"/>
        <w:szCs w:val="16"/>
      </w:rPr>
      <w:t>Transl</w:t>
    </w:r>
    <w:proofErr w:type="spellEnd"/>
    <w:r w:rsidR="008110E5">
      <w:rPr>
        <w:rFonts w:ascii="Times New Roman" w:hAnsi="Times New Roman" w:cs="Times New Roman" w:hint="eastAsia"/>
        <w:i/>
        <w:iCs/>
        <w:sz w:val="16"/>
        <w:szCs w:val="16"/>
      </w:rPr>
      <w:t xml:space="preserve"> Genet </w:t>
    </w:r>
    <w:proofErr w:type="spellStart"/>
    <w:r w:rsidR="008110E5">
      <w:rPr>
        <w:rFonts w:ascii="Times New Roman" w:hAnsi="Times New Roman" w:cs="Times New Roman" w:hint="eastAsia"/>
        <w:i/>
        <w:iCs/>
        <w:sz w:val="16"/>
        <w:szCs w:val="16"/>
      </w:rPr>
      <w:t>Genom</w:t>
    </w:r>
    <w:proofErr w:type="spellEnd"/>
    <w:r w:rsidR="008110E5">
      <w:rPr>
        <w:rFonts w:ascii="Times New Roman" w:hAnsi="Times New Roman" w:cs="Times New Roman"/>
        <w:sz w:val="16"/>
        <w:szCs w:val="16"/>
      </w:rPr>
      <w:t xml:space="preserve"> </w:t>
    </w:r>
    <w:proofErr w:type="spellStart"/>
    <w:r w:rsidR="008110E5">
      <w:rPr>
        <w:rFonts w:ascii="Times New Roman" w:hAnsi="Times New Roman" w:cs="Times New Roman"/>
        <w:sz w:val="16"/>
        <w:szCs w:val="16"/>
      </w:rPr>
      <w:t>Year</w:t>
    </w:r>
    <w:proofErr w:type="gramStart"/>
    <w:r w:rsidR="008110E5">
      <w:rPr>
        <w:rFonts w:ascii="Times New Roman" w:hAnsi="Times New Roman" w:cs="Times New Roman"/>
        <w:sz w:val="16"/>
        <w:szCs w:val="16"/>
      </w:rPr>
      <w:t>;Volume:</w:t>
    </w:r>
    <w:r w:rsidR="008110E5">
      <w:rPr>
        <w:rFonts w:ascii="Times New Roman" w:hAnsi="Times New Roman" w:cs="Times New Roman" w:hint="eastAsia"/>
        <w:sz w:val="16"/>
        <w:szCs w:val="16"/>
      </w:rPr>
      <w:t>Number</w:t>
    </w:r>
    <w:proofErr w:type="spellEnd"/>
    <w:proofErr w:type="gramEnd"/>
    <w:r w:rsidR="008110E5">
      <w:rPr>
        <w:rFonts w:ascii="Times New Roman" w:hAnsi="Times New Roman" w:cs="Times New Roman"/>
        <w:sz w:val="16"/>
        <w:szCs w:val="16"/>
      </w:rPr>
      <w:br/>
    </w:r>
    <w:r w:rsidR="008110E5">
      <w:rPr>
        <w:rFonts w:ascii="Times New Roman" w:hAnsi="Times New Roman" w:cs="Times New Roman"/>
        <w:b/>
        <w:bCs/>
        <w:sz w:val="16"/>
        <w:szCs w:val="16"/>
      </w:rPr>
      <w:t>DOI</w:t>
    </w:r>
    <w:r w:rsidR="008110E5">
      <w:rPr>
        <w:rFonts w:ascii="Times New Roman" w:hAnsi="Times New Roman" w:cs="Times New Roman"/>
        <w:sz w:val="16"/>
        <w:szCs w:val="16"/>
      </w:rPr>
      <w:t>: 10.20517/</w:t>
    </w:r>
    <w:proofErr w:type="spellStart"/>
    <w:r w:rsidR="008110E5">
      <w:rPr>
        <w:rFonts w:ascii="Times New Roman" w:hAnsi="Times New Roman" w:cs="Times New Roman" w:hint="eastAsia"/>
        <w:sz w:val="16"/>
        <w:szCs w:val="16"/>
      </w:rPr>
      <w:t>jtgg</w:t>
    </w:r>
    <w:r w:rsidR="008110E5">
      <w:rPr>
        <w:rFonts w:ascii="Times New Roman" w:hAnsi="Times New Roman" w:cs="Times New Roman"/>
        <w:sz w:val="16"/>
        <w:szCs w:val="16"/>
      </w:rPr>
      <w:t>.xxxx.xx</w:t>
    </w:r>
    <w:bookmarkEnd w:id="8"/>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nsid w:val="5A71937F"/>
    <w:multiLevelType w:val="singleLevel"/>
    <w:tmpl w:val="5A71937F"/>
    <w:lvl w:ilvl="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03FEB"/>
    <w:rsid w:val="00637595"/>
    <w:rsid w:val="006D7A0A"/>
    <w:rsid w:val="007D1FD5"/>
    <w:rsid w:val="008075EB"/>
    <w:rsid w:val="008110E5"/>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E1E8F"/>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8F3B5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6D70E8"/>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44DB0"/>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022A1"/>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0F651D"/>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50888"/>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ED5F70"/>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E949B4"/>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0D0224"/>
    <w:rsid w:val="7D141ECC"/>
    <w:rsid w:val="7D1D0AFD"/>
    <w:rsid w:val="7D2A4AC5"/>
    <w:rsid w:val="7D31434E"/>
    <w:rsid w:val="7D3514B9"/>
    <w:rsid w:val="7D3C4B0B"/>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A0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D7A0A"/>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6D7A0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D7A0A"/>
    <w:rPr>
      <w:sz w:val="18"/>
      <w:szCs w:val="18"/>
    </w:rPr>
  </w:style>
  <w:style w:type="paragraph" w:styleId="a4">
    <w:name w:val="footer"/>
    <w:basedOn w:val="a"/>
    <w:qFormat/>
    <w:rsid w:val="006D7A0A"/>
    <w:pPr>
      <w:tabs>
        <w:tab w:val="center" w:pos="4153"/>
        <w:tab w:val="right" w:pos="8306"/>
      </w:tabs>
      <w:snapToGrid w:val="0"/>
      <w:jc w:val="left"/>
    </w:pPr>
    <w:rPr>
      <w:sz w:val="18"/>
    </w:rPr>
  </w:style>
  <w:style w:type="paragraph" w:styleId="a5">
    <w:name w:val="header"/>
    <w:basedOn w:val="a"/>
    <w:qFormat/>
    <w:rsid w:val="006D7A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sid w:val="006D7A0A"/>
    <w:rPr>
      <w:color w:val="954F72" w:themeColor="followedHyperlink"/>
      <w:u w:val="single"/>
    </w:rPr>
  </w:style>
  <w:style w:type="character" w:styleId="a7">
    <w:name w:val="line number"/>
    <w:basedOn w:val="a0"/>
    <w:qFormat/>
    <w:rsid w:val="006D7A0A"/>
  </w:style>
  <w:style w:type="character" w:styleId="a8">
    <w:name w:val="Hyperlink"/>
    <w:basedOn w:val="a0"/>
    <w:qFormat/>
    <w:rsid w:val="006D7A0A"/>
    <w:rPr>
      <w:color w:val="0000FF"/>
      <w:u w:val="single"/>
    </w:rPr>
  </w:style>
  <w:style w:type="table" w:styleId="a9">
    <w:name w:val="Table Grid"/>
    <w:basedOn w:val="a1"/>
    <w:qFormat/>
    <w:rsid w:val="006D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6D7A0A"/>
    <w:pPr>
      <w:numPr>
        <w:numId w:val="1"/>
      </w:numPr>
      <w:spacing w:before="0" w:line="260" w:lineRule="atLeast"/>
      <w:ind w:left="425" w:hanging="425"/>
    </w:pPr>
  </w:style>
  <w:style w:type="paragraph" w:customStyle="1" w:styleId="MDPI62Acknowledgments">
    <w:name w:val="MDPI_6.2_Acknowledgments"/>
    <w:qFormat/>
    <w:rsid w:val="006D7A0A"/>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6D7A0A"/>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6D7A0A"/>
    <w:pPr>
      <w:tabs>
        <w:tab w:val="right" w:pos="8845"/>
      </w:tabs>
      <w:spacing w:line="160" w:lineRule="exact"/>
      <w:jc w:val="left"/>
    </w:pPr>
    <w:rPr>
      <w:sz w:val="16"/>
    </w:rPr>
  </w:style>
  <w:style w:type="paragraph" w:customStyle="1" w:styleId="MDPIfooter">
    <w:name w:val="MDPI_footer"/>
    <w:qFormat/>
    <w:rsid w:val="006D7A0A"/>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6D7A0A"/>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6D7A0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6D7A0A"/>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6D7A0A"/>
    <w:pPr>
      <w:spacing w:before="120" w:after="120"/>
      <w:ind w:left="709" w:firstLine="0"/>
      <w:jc w:val="center"/>
    </w:pPr>
  </w:style>
  <w:style w:type="paragraph" w:customStyle="1" w:styleId="MDPI31text">
    <w:name w:val="MDPI_3.1_text"/>
    <w:qFormat/>
    <w:rsid w:val="006D7A0A"/>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6D7A0A"/>
    <w:pPr>
      <w:spacing w:before="120" w:after="120" w:line="240" w:lineRule="auto"/>
      <w:ind w:firstLine="0"/>
      <w:jc w:val="right"/>
    </w:pPr>
  </w:style>
  <w:style w:type="character" w:customStyle="1" w:styleId="Char">
    <w:name w:val="批注框文本 Char"/>
    <w:basedOn w:val="a0"/>
    <w:link w:val="a3"/>
    <w:qFormat/>
    <w:rsid w:val="006D7A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http://www2.bg.am.poznan.pl/czasopisma/medicus.php?lang=eng" TargetMode="External"/><Relationship Id="rId26" Type="http://schemas.openxmlformats.org/officeDocument/2006/relationships/hyperlink" Target="https://www.fda.gov/NewsEvents/Newsroom/PressAnnouncements/ucm574058.htm" TargetMode="External"/><Relationship Id="rId3" Type="http://schemas.openxmlformats.org/officeDocument/2006/relationships/styles" Target="styles.xml"/><Relationship Id="rId21" Type="http://schemas.openxmlformats.org/officeDocument/2006/relationships/hyperlink" Target="https://www.ncbi.nlm.nih.gov/pubmed/?term=Cobb%20S%5BAuthor%5D&amp;cauthor=true&amp;cauthor_uid=2932094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hyperlink" Target="https://www.ncbi.nlm.nih.gov/pubmed/293209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www.ncbi.nlm.nih.gov/pubmed/?term=Kernozek%20T%5BAuthor%5D&amp;cauthor=true&amp;cauthor_uid=2932094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jtgg/Template_for_Supplementary_Material_jtgg.docx" TargetMode="External"/><Relationship Id="rId24" Type="http://schemas.openxmlformats.org/officeDocument/2006/relationships/hyperlink" Target="https://www.ncbi.nlm.nih.gov/pubmed/?term=Huddleston%20W%5BAuthor%5D&amp;cauthor=true&amp;cauthor_uid=2932094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tggjournal.com/pages/view/author_statement" TargetMode="External"/><Relationship Id="rId23" Type="http://schemas.openxmlformats.org/officeDocument/2006/relationships/hyperlink" Target="https://www.ncbi.nlm.nih.gov/pubmed/?term=Wang%20J%5BAuthor%5D&amp;cauthor=true&amp;cauthor_uid=29320946" TargetMode="External"/><Relationship Id="rId28" Type="http://schemas.openxmlformats.org/officeDocument/2006/relationships/header" Target="header1.xml"/><Relationship Id="rId10" Type="http://schemas.openxmlformats.org/officeDocument/2006/relationships/hyperlink" Target="mailto:xxxx@xxxx.xxx" TargetMode="External"/><Relationship Id="rId19" Type="http://schemas.openxmlformats.org/officeDocument/2006/relationships/hyperlink" Target="https://www.ncbi.nlm.nih.gov/pubmed/?term=Almonroeder%20TG%5BAuthor%5D&amp;cauthor=true&amp;cauthor_uid=2932094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1.xml"/><Relationship Id="rId22" Type="http://schemas.openxmlformats.org/officeDocument/2006/relationships/hyperlink" Target="https://www.ncbi.nlm.nih.gov/pubmed/?term=Slavens%20B%5BAuthor%5D&amp;cauthor=true&amp;cauthor_uid=29320946" TargetMode="External"/><Relationship Id="rId27" Type="http://schemas.openxmlformats.org/officeDocument/2006/relationships/hyperlink" Target="https://www.nlm.nih.gov/bsd/uniform_requirements.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jtgg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spPr>
            <a:solidFill>
              <a:schemeClr val="accent1"/>
            </a:solidFill>
            <a:ln>
              <a:noFill/>
            </a:ln>
            <a:effectLst/>
          </c:spPr>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strCache>
            </c:strRef>
          </c:tx>
          <c:spPr>
            <a:solidFill>
              <a:schemeClr val="accent2"/>
            </a:solidFill>
            <a:ln>
              <a:noFill/>
            </a:ln>
            <a:effectLst/>
          </c:spPr>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gapWidth val="219"/>
        <c:overlap val="-27"/>
        <c:axId val="153238528"/>
        <c:axId val="178259072"/>
      </c:barChart>
      <c:catAx>
        <c:axId val="153238528"/>
        <c:scaling>
          <c:orientation val="minMax"/>
        </c:scaling>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spPr>
            <a:noFill/>
            <a:ln>
              <a:noFill/>
            </a:ln>
            <a:effectLst/>
          </c:spPr>
        </c:title>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259072"/>
        <c:crosses val="autoZero"/>
        <c:auto val="1"/>
        <c:lblAlgn val="ctr"/>
        <c:lblOffset val="100"/>
        <c:tickLblSkip val="1"/>
      </c:catAx>
      <c:valAx>
        <c:axId val="178259072"/>
        <c:scaling>
          <c:orientation val="minMax"/>
          <c:max val="120"/>
        </c:scaling>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2385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A4</cp:lastModifiedBy>
  <cp:revision>5</cp:revision>
  <dcterms:created xsi:type="dcterms:W3CDTF">2014-10-29T12:08:00Z</dcterms:created>
  <dcterms:modified xsi:type="dcterms:W3CDTF">2018-03-29T07:41:00Z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